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FF4472" w14:textId="77777777" w:rsidR="00BF49A3" w:rsidRPr="007640B3" w:rsidRDefault="002152EB" w:rsidP="007640B3">
      <w:pPr>
        <w:jc w:val="center"/>
        <w:rPr>
          <w:rFonts w:ascii="Times New Roman" w:hAnsi="Times New Roman" w:cs="Times New Roman"/>
        </w:rPr>
      </w:pPr>
      <w:bookmarkStart w:id="0" w:name="_GoBack"/>
      <w:bookmarkEnd w:id="0"/>
      <w:r w:rsidRPr="007640B3">
        <w:rPr>
          <w:rFonts w:ascii="Times New Roman" w:hAnsi="Times New Roman" w:cs="Times New Roman"/>
          <w:b/>
          <w:bCs/>
        </w:rPr>
        <w:t>TERMS OF REFERENCE (TOR)</w:t>
      </w:r>
    </w:p>
    <w:p w14:paraId="04F19A91" w14:textId="77777777" w:rsidR="00BF49A3" w:rsidRPr="007640B3" w:rsidRDefault="002152EB" w:rsidP="007640B3">
      <w:pPr>
        <w:jc w:val="center"/>
        <w:rPr>
          <w:rFonts w:ascii="Times New Roman" w:hAnsi="Times New Roman" w:cs="Times New Roman"/>
        </w:rPr>
      </w:pPr>
      <w:r w:rsidRPr="007640B3">
        <w:rPr>
          <w:rFonts w:ascii="Times New Roman" w:hAnsi="Times New Roman" w:cs="Times New Roman"/>
          <w:b/>
          <w:bCs/>
        </w:rPr>
        <w:t>ENVIRONMENTAL SAFEGUARDS SPECIALIST</w:t>
      </w:r>
    </w:p>
    <w:p w14:paraId="43C35549" w14:textId="63C12E28" w:rsidR="00BF49A3" w:rsidRPr="007640B3" w:rsidRDefault="002152EB" w:rsidP="007640B3">
      <w:pPr>
        <w:jc w:val="center"/>
        <w:rPr>
          <w:rFonts w:ascii="Times New Roman" w:hAnsi="Times New Roman" w:cs="Times New Roman"/>
          <w:b/>
          <w:bCs/>
        </w:rPr>
      </w:pPr>
      <w:r w:rsidRPr="007640B3">
        <w:rPr>
          <w:rFonts w:ascii="Times New Roman" w:hAnsi="Times New Roman" w:cs="Times New Roman"/>
          <w:b/>
          <w:bCs/>
        </w:rPr>
        <w:t>Special Agro-Industrial Processing Zones (SAPZ) Phase II</w:t>
      </w:r>
    </w:p>
    <w:p w14:paraId="05148FCC" w14:textId="77777777" w:rsidR="00EB542F" w:rsidRPr="007640B3" w:rsidRDefault="00EB542F" w:rsidP="007640B3">
      <w:pPr>
        <w:jc w:val="both"/>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798"/>
        <w:gridCol w:w="6552"/>
      </w:tblGrid>
      <w:tr w:rsidR="00BF49A3" w:rsidRPr="007640B3" w14:paraId="020826F7" w14:textId="77777777">
        <w:tc>
          <w:tcPr>
            <w:tcW w:w="2800" w:type="dxa"/>
            <w:shd w:val="clear" w:color="auto" w:fill="E7E6E6"/>
            <w:tcMar>
              <w:top w:w="100" w:type="dxa"/>
              <w:left w:w="150" w:type="dxa"/>
              <w:bottom w:w="100" w:type="dxa"/>
              <w:right w:w="150" w:type="dxa"/>
            </w:tcMar>
          </w:tcPr>
          <w:p w14:paraId="37ABBC98" w14:textId="77777777" w:rsidR="00BF49A3" w:rsidRPr="007640B3" w:rsidRDefault="002152EB" w:rsidP="007640B3">
            <w:pPr>
              <w:jc w:val="both"/>
              <w:rPr>
                <w:rFonts w:ascii="Times New Roman" w:hAnsi="Times New Roman" w:cs="Times New Roman"/>
              </w:rPr>
            </w:pPr>
            <w:r w:rsidRPr="007640B3">
              <w:rPr>
                <w:rFonts w:ascii="Times New Roman" w:hAnsi="Times New Roman" w:cs="Times New Roman"/>
                <w:b/>
                <w:bCs/>
              </w:rPr>
              <w:t>Position Title:</w:t>
            </w:r>
          </w:p>
        </w:tc>
        <w:tc>
          <w:tcPr>
            <w:tcW w:w="6560" w:type="dxa"/>
            <w:tcMar>
              <w:top w:w="100" w:type="dxa"/>
              <w:left w:w="150" w:type="dxa"/>
              <w:bottom w:w="100" w:type="dxa"/>
              <w:right w:w="150" w:type="dxa"/>
            </w:tcMar>
          </w:tcPr>
          <w:p w14:paraId="526EDC59" w14:textId="77777777" w:rsidR="00BF49A3" w:rsidRPr="007640B3" w:rsidRDefault="002152EB" w:rsidP="007640B3">
            <w:pPr>
              <w:jc w:val="both"/>
              <w:rPr>
                <w:rFonts w:ascii="Times New Roman" w:hAnsi="Times New Roman" w:cs="Times New Roman"/>
              </w:rPr>
            </w:pPr>
            <w:r w:rsidRPr="007640B3">
              <w:rPr>
                <w:rFonts w:ascii="Times New Roman" w:hAnsi="Times New Roman" w:cs="Times New Roman"/>
              </w:rPr>
              <w:t>Environmental Safeguards Specialist</w:t>
            </w:r>
          </w:p>
        </w:tc>
      </w:tr>
      <w:tr w:rsidR="00BF49A3" w:rsidRPr="007640B3" w14:paraId="59895CA9" w14:textId="77777777">
        <w:tc>
          <w:tcPr>
            <w:tcW w:w="2800" w:type="dxa"/>
            <w:shd w:val="clear" w:color="auto" w:fill="E7E6E6"/>
            <w:tcMar>
              <w:top w:w="100" w:type="dxa"/>
              <w:left w:w="150" w:type="dxa"/>
              <w:bottom w:w="100" w:type="dxa"/>
              <w:right w:w="150" w:type="dxa"/>
            </w:tcMar>
          </w:tcPr>
          <w:p w14:paraId="0DCB8309" w14:textId="77777777" w:rsidR="00BF49A3" w:rsidRPr="007640B3" w:rsidRDefault="002152EB" w:rsidP="007640B3">
            <w:pPr>
              <w:jc w:val="both"/>
              <w:rPr>
                <w:rFonts w:ascii="Times New Roman" w:hAnsi="Times New Roman" w:cs="Times New Roman"/>
              </w:rPr>
            </w:pPr>
            <w:r w:rsidRPr="007640B3">
              <w:rPr>
                <w:rFonts w:ascii="Times New Roman" w:hAnsi="Times New Roman" w:cs="Times New Roman"/>
                <w:b/>
                <w:bCs/>
              </w:rPr>
              <w:t>Location:</w:t>
            </w:r>
          </w:p>
        </w:tc>
        <w:tc>
          <w:tcPr>
            <w:tcW w:w="6560" w:type="dxa"/>
            <w:tcMar>
              <w:top w:w="100" w:type="dxa"/>
              <w:left w:w="150" w:type="dxa"/>
              <w:bottom w:w="100" w:type="dxa"/>
              <w:right w:w="150" w:type="dxa"/>
            </w:tcMar>
          </w:tcPr>
          <w:p w14:paraId="536EB7AD" w14:textId="77777777" w:rsidR="00BF49A3" w:rsidRPr="007640B3" w:rsidRDefault="002152EB" w:rsidP="007640B3">
            <w:pPr>
              <w:jc w:val="both"/>
              <w:rPr>
                <w:rFonts w:ascii="Times New Roman" w:hAnsi="Times New Roman" w:cs="Times New Roman"/>
              </w:rPr>
            </w:pPr>
            <w:r w:rsidRPr="007640B3">
              <w:rPr>
                <w:rFonts w:ascii="Times New Roman" w:hAnsi="Times New Roman" w:cs="Times New Roman"/>
              </w:rPr>
              <w:t>National Coordination Office, Federal Capital Territory, Abuja</w:t>
            </w:r>
          </w:p>
        </w:tc>
      </w:tr>
      <w:tr w:rsidR="00BF49A3" w:rsidRPr="007640B3" w14:paraId="588DCD08" w14:textId="77777777">
        <w:tc>
          <w:tcPr>
            <w:tcW w:w="2800" w:type="dxa"/>
            <w:shd w:val="clear" w:color="auto" w:fill="E7E6E6"/>
            <w:tcMar>
              <w:top w:w="100" w:type="dxa"/>
              <w:left w:w="150" w:type="dxa"/>
              <w:bottom w:w="100" w:type="dxa"/>
              <w:right w:w="150" w:type="dxa"/>
            </w:tcMar>
          </w:tcPr>
          <w:p w14:paraId="05B4A00E" w14:textId="77777777" w:rsidR="00BF49A3" w:rsidRPr="007640B3" w:rsidRDefault="002152EB" w:rsidP="007640B3">
            <w:pPr>
              <w:jc w:val="both"/>
              <w:rPr>
                <w:rFonts w:ascii="Times New Roman" w:hAnsi="Times New Roman" w:cs="Times New Roman"/>
              </w:rPr>
            </w:pPr>
            <w:r w:rsidRPr="007640B3">
              <w:rPr>
                <w:rFonts w:ascii="Times New Roman" w:hAnsi="Times New Roman" w:cs="Times New Roman"/>
                <w:b/>
                <w:bCs/>
              </w:rPr>
              <w:t>Duration:</w:t>
            </w:r>
          </w:p>
        </w:tc>
        <w:tc>
          <w:tcPr>
            <w:tcW w:w="6560" w:type="dxa"/>
            <w:tcMar>
              <w:top w:w="100" w:type="dxa"/>
              <w:left w:w="150" w:type="dxa"/>
              <w:bottom w:w="100" w:type="dxa"/>
              <w:right w:w="150" w:type="dxa"/>
            </w:tcMar>
          </w:tcPr>
          <w:p w14:paraId="7D6CF8B2" w14:textId="42E7623B" w:rsidR="00BF49A3" w:rsidRPr="007640B3" w:rsidRDefault="00D306FE" w:rsidP="00D306FE">
            <w:pPr>
              <w:jc w:val="both"/>
              <w:rPr>
                <w:rFonts w:ascii="Times New Roman" w:hAnsi="Times New Roman" w:cs="Times New Roman"/>
              </w:rPr>
            </w:pPr>
            <w:r>
              <w:rPr>
                <w:rFonts w:ascii="Times New Roman" w:hAnsi="Times New Roman" w:cs="Times New Roman"/>
              </w:rPr>
              <w:t>One</w:t>
            </w:r>
            <w:r w:rsidR="002152EB" w:rsidRPr="007640B3">
              <w:rPr>
                <w:rFonts w:ascii="Times New Roman" w:hAnsi="Times New Roman" w:cs="Times New Roman"/>
              </w:rPr>
              <w:t xml:space="preserve"> (</w:t>
            </w:r>
            <w:r>
              <w:rPr>
                <w:rFonts w:ascii="Times New Roman" w:hAnsi="Times New Roman" w:cs="Times New Roman"/>
              </w:rPr>
              <w:t>1</w:t>
            </w:r>
            <w:r w:rsidR="002152EB" w:rsidRPr="007640B3">
              <w:rPr>
                <w:rFonts w:ascii="Times New Roman" w:hAnsi="Times New Roman" w:cs="Times New Roman"/>
              </w:rPr>
              <w:t>) year, renewable based on satisfactory performance</w:t>
            </w:r>
          </w:p>
        </w:tc>
      </w:tr>
      <w:tr w:rsidR="00BF49A3" w:rsidRPr="007640B3" w14:paraId="6537AA09" w14:textId="77777777">
        <w:tc>
          <w:tcPr>
            <w:tcW w:w="2800" w:type="dxa"/>
            <w:shd w:val="clear" w:color="auto" w:fill="E7E6E6"/>
            <w:tcMar>
              <w:top w:w="100" w:type="dxa"/>
              <w:left w:w="150" w:type="dxa"/>
              <w:bottom w:w="100" w:type="dxa"/>
              <w:right w:w="150" w:type="dxa"/>
            </w:tcMar>
          </w:tcPr>
          <w:p w14:paraId="52FF9C39" w14:textId="77777777" w:rsidR="00BF49A3" w:rsidRPr="007640B3" w:rsidRDefault="002152EB" w:rsidP="007640B3">
            <w:pPr>
              <w:jc w:val="both"/>
              <w:rPr>
                <w:rFonts w:ascii="Times New Roman" w:hAnsi="Times New Roman" w:cs="Times New Roman"/>
              </w:rPr>
            </w:pPr>
            <w:r w:rsidRPr="007640B3">
              <w:rPr>
                <w:rFonts w:ascii="Times New Roman" w:hAnsi="Times New Roman" w:cs="Times New Roman"/>
                <w:b/>
                <w:bCs/>
              </w:rPr>
              <w:t>Reporting To:</w:t>
            </w:r>
          </w:p>
        </w:tc>
        <w:tc>
          <w:tcPr>
            <w:tcW w:w="6560" w:type="dxa"/>
            <w:tcMar>
              <w:top w:w="100" w:type="dxa"/>
              <w:left w:w="150" w:type="dxa"/>
              <w:bottom w:w="100" w:type="dxa"/>
              <w:right w:w="150" w:type="dxa"/>
            </w:tcMar>
          </w:tcPr>
          <w:p w14:paraId="33191B43" w14:textId="77777777" w:rsidR="00BF49A3" w:rsidRPr="007640B3" w:rsidRDefault="002152EB" w:rsidP="007640B3">
            <w:pPr>
              <w:jc w:val="both"/>
              <w:rPr>
                <w:rFonts w:ascii="Times New Roman" w:hAnsi="Times New Roman" w:cs="Times New Roman"/>
              </w:rPr>
            </w:pPr>
            <w:r w:rsidRPr="007640B3">
              <w:rPr>
                <w:rFonts w:ascii="Times New Roman" w:hAnsi="Times New Roman" w:cs="Times New Roman"/>
              </w:rPr>
              <w:t>National Programme Coordinator, SAPZ</w:t>
            </w:r>
          </w:p>
        </w:tc>
      </w:tr>
    </w:tbl>
    <w:p w14:paraId="23830D2A" w14:textId="77777777" w:rsidR="00BF49A3" w:rsidRPr="007640B3" w:rsidRDefault="00BF49A3" w:rsidP="007640B3">
      <w:pPr>
        <w:jc w:val="both"/>
        <w:rPr>
          <w:rFonts w:ascii="Times New Roman" w:hAnsi="Times New Roman" w:cs="Times New Roman"/>
        </w:rPr>
      </w:pPr>
    </w:p>
    <w:p w14:paraId="759CBB54" w14:textId="77777777" w:rsidR="00BF49A3" w:rsidRPr="007640B3" w:rsidRDefault="002152EB" w:rsidP="007640B3">
      <w:pPr>
        <w:pStyle w:val="Heading1"/>
        <w:jc w:val="both"/>
        <w:rPr>
          <w:rFonts w:ascii="Times New Roman" w:hAnsi="Times New Roman" w:cs="Times New Roman"/>
          <w:sz w:val="24"/>
          <w:szCs w:val="24"/>
        </w:rPr>
      </w:pPr>
      <w:r w:rsidRPr="007640B3">
        <w:rPr>
          <w:rFonts w:ascii="Times New Roman" w:hAnsi="Times New Roman" w:cs="Times New Roman"/>
          <w:sz w:val="24"/>
          <w:szCs w:val="24"/>
        </w:rPr>
        <w:t>1.0</w:t>
      </w:r>
      <w:r w:rsidRPr="007640B3">
        <w:rPr>
          <w:rFonts w:ascii="Times New Roman" w:hAnsi="Times New Roman" w:cs="Times New Roman"/>
          <w:sz w:val="24"/>
          <w:szCs w:val="24"/>
        </w:rPr>
        <w:tab/>
        <w:t>BACKGROUND</w:t>
      </w:r>
    </w:p>
    <w:p w14:paraId="18CB72C4" w14:textId="663E51C8"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The Federal Government of Nigeria (FGN) has secured financing from the African Development Bank (AfDB), International Fund for Agricultural Development (IFAD), and the Islamic Development Bank (IsDB) to implement the Special Agro-Industrial Processing Zones (SAPZ) Programme. Following the successful launch of Phase I in seven (7) states (Imo, Kaduna, Cross River, Kwara, Oyo, Ogun) and the Federal Capital Territory (FCT), Phase II will be implemented in ten (10) additional states: Anambra, Borno, Ekiti, Enugu, Delta, Gombe, Katsina, Kebbi, Niger, and Plateau.</w:t>
      </w:r>
    </w:p>
    <w:p w14:paraId="4FFE7662"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The SAPZ Programme represents a major strategic investment by the Federal Government of Nigeria, driven by the Federal Ministry of Agriculture and Food Security (FMAFS), to develop agro-processing clusters in high agricultural production areas across the country. This initiative aims to rapidly develop modern agro-processing capacity to serve local markets, create sustainable markets for farmers, reduce post-harvest losses, promote import substitution, and generate agriculture-related employment.</w:t>
      </w:r>
    </w:p>
    <w:p w14:paraId="70107BBE"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The SAPZ Programme comprises two key building blocks:</w:t>
      </w:r>
    </w:p>
    <w:p w14:paraId="436828AD" w14:textId="77777777" w:rsidR="00BF49A3" w:rsidRPr="007640B3" w:rsidRDefault="002152EB" w:rsidP="007640B3">
      <w:pPr>
        <w:pStyle w:val="ListParagraph"/>
        <w:numPr>
          <w:ilvl w:val="0"/>
          <w:numId w:val="2"/>
        </w:numPr>
        <w:jc w:val="both"/>
        <w:rPr>
          <w:rFonts w:ascii="Times New Roman" w:hAnsi="Times New Roman" w:cs="Times New Roman"/>
        </w:rPr>
      </w:pPr>
      <w:r w:rsidRPr="007640B3">
        <w:rPr>
          <w:rFonts w:ascii="Times New Roman" w:hAnsi="Times New Roman" w:cs="Times New Roman"/>
        </w:rPr>
        <w:t>Agricultural Transformation Centres (ATCs): Community-based rural institutions supported with quality production inputs for feedstock production and Aggregation Centres (AC) for primary storage.</w:t>
      </w:r>
    </w:p>
    <w:p w14:paraId="0DED4A0B" w14:textId="77777777" w:rsidR="00BF49A3" w:rsidRPr="007640B3" w:rsidRDefault="002152EB" w:rsidP="007640B3">
      <w:pPr>
        <w:pStyle w:val="ListParagraph"/>
        <w:numPr>
          <w:ilvl w:val="0"/>
          <w:numId w:val="2"/>
        </w:numPr>
        <w:spacing w:after="200"/>
        <w:jc w:val="both"/>
        <w:rPr>
          <w:rFonts w:ascii="Times New Roman" w:hAnsi="Times New Roman" w:cs="Times New Roman"/>
        </w:rPr>
      </w:pPr>
      <w:r w:rsidRPr="007640B3">
        <w:rPr>
          <w:rFonts w:ascii="Times New Roman" w:hAnsi="Times New Roman" w:cs="Times New Roman"/>
        </w:rPr>
        <w:t>Agro-Industrial Hubs (AIH): Equipped with infrastructure to create modern agro-processing environments for secondary value addition, drawing feedstock from the ATCs.</w:t>
      </w:r>
    </w:p>
    <w:p w14:paraId="633E4FA0"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SAPZ Phase II will lead to infrastructure development and operationalization of ten (10) selected AIHs and twenty (20) ATCs under Tranche 1. These facilities will be strategically located within production areas to aggregate products from communities, transfer them to AIHs for value addition, and supply to distribution and retail centers or for export.</w:t>
      </w:r>
    </w:p>
    <w:p w14:paraId="68819FD7"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 xml:space="preserve">The AIHs will offer comprehensive infrastructure including administration offices, research and development facilities, quality assurance and quality control (QA/QC) laboratories, knowledge centres with ICT, procurement centres, community vocational centres, health centres, residential facilities, electricity, water supply, fire stations, solid waste management, public toilets, internal and access roads, solar street lighting, truck parking, and processing support infrastructure (cold </w:t>
      </w:r>
      <w:r w:rsidRPr="007640B3">
        <w:rPr>
          <w:rFonts w:ascii="Times New Roman" w:hAnsi="Times New Roman" w:cs="Times New Roman"/>
        </w:rPr>
        <w:lastRenderedPageBreak/>
        <w:t>stores, veterinary clinics, livestock/poultry quarantine zones, breeding centers, etc.). Each hub typically covers 50-250 hectares and includes centrally managed land developed and dedicated to supporting agro-processing firms and related stakeholders.</w:t>
      </w:r>
    </w:p>
    <w:p w14:paraId="4FDDD877" w14:textId="77777777" w:rsidR="00BF49A3" w:rsidRPr="007640B3" w:rsidRDefault="002152EB" w:rsidP="007640B3">
      <w:pPr>
        <w:pStyle w:val="Heading1"/>
        <w:jc w:val="both"/>
        <w:rPr>
          <w:rFonts w:ascii="Times New Roman" w:hAnsi="Times New Roman" w:cs="Times New Roman"/>
          <w:sz w:val="24"/>
          <w:szCs w:val="24"/>
        </w:rPr>
      </w:pPr>
      <w:r w:rsidRPr="007640B3">
        <w:rPr>
          <w:rFonts w:ascii="Times New Roman" w:hAnsi="Times New Roman" w:cs="Times New Roman"/>
          <w:sz w:val="24"/>
          <w:szCs w:val="24"/>
        </w:rPr>
        <w:t>2.0</w:t>
      </w:r>
      <w:r w:rsidRPr="007640B3">
        <w:rPr>
          <w:rFonts w:ascii="Times New Roman" w:hAnsi="Times New Roman" w:cs="Times New Roman"/>
          <w:sz w:val="24"/>
          <w:szCs w:val="24"/>
        </w:rPr>
        <w:tab/>
        <w:t>PURPOSE AND OBJECTIVES</w:t>
      </w:r>
    </w:p>
    <w:p w14:paraId="27FE0BDE" w14:textId="52056E91" w:rsidR="002E1CA9" w:rsidRPr="007640B3" w:rsidRDefault="002E1CA9" w:rsidP="007640B3">
      <w:pPr>
        <w:pStyle w:val="NormalWeb"/>
        <w:jc w:val="both"/>
      </w:pPr>
      <w:r w:rsidRPr="007640B3">
        <w:t xml:space="preserve">The purpose of this assignment is to engage an </w:t>
      </w:r>
      <w:r w:rsidRPr="007640B3">
        <w:rPr>
          <w:rStyle w:val="Strong"/>
        </w:rPr>
        <w:t>Environmental Safeguards Specialist</w:t>
      </w:r>
      <w:r w:rsidRPr="007640B3">
        <w:t xml:space="preserve"> to provide technical leadership and oversight for the effective implementation of environmental safeguards under SAPZ Phase II, ensuring full compliance with AfDB Integrated Safeguards System (ISS), applicable national regulations, and relevant international standards.</w:t>
      </w:r>
    </w:p>
    <w:p w14:paraId="581A097B" w14:textId="77777777" w:rsidR="002E1CA9" w:rsidRPr="007640B3" w:rsidRDefault="002E1CA9" w:rsidP="007640B3">
      <w:pPr>
        <w:pStyle w:val="Heading3"/>
        <w:jc w:val="both"/>
        <w:rPr>
          <w:rFonts w:ascii="Times New Roman" w:hAnsi="Times New Roman" w:cs="Times New Roman"/>
        </w:rPr>
      </w:pPr>
      <w:r w:rsidRPr="007640B3">
        <w:rPr>
          <w:rFonts w:ascii="Times New Roman" w:hAnsi="Times New Roman" w:cs="Times New Roman"/>
        </w:rPr>
        <w:t>Specific Objectives</w:t>
      </w:r>
    </w:p>
    <w:p w14:paraId="79EA989C" w14:textId="77777777" w:rsidR="002E1CA9" w:rsidRPr="007640B3" w:rsidRDefault="002E1CA9" w:rsidP="007640B3">
      <w:pPr>
        <w:pStyle w:val="NormalWeb"/>
        <w:numPr>
          <w:ilvl w:val="0"/>
          <w:numId w:val="4"/>
        </w:numPr>
        <w:jc w:val="both"/>
      </w:pPr>
      <w:r w:rsidRPr="007640B3">
        <w:t>Ensure timely preparation, review, clearance, disclosure, and implementation of environmental safeguards instruments for SAPZ Phase II activities.</w:t>
      </w:r>
    </w:p>
    <w:p w14:paraId="37ED8C36" w14:textId="77777777" w:rsidR="002E1CA9" w:rsidRPr="007640B3" w:rsidRDefault="002E1CA9" w:rsidP="007640B3">
      <w:pPr>
        <w:pStyle w:val="NormalWeb"/>
        <w:numPr>
          <w:ilvl w:val="0"/>
          <w:numId w:val="4"/>
        </w:numPr>
        <w:jc w:val="both"/>
      </w:pPr>
      <w:r w:rsidRPr="007640B3">
        <w:t>Support participating states in meeting AfDB and national environmental due diligence requirements for programme onboarding and implementation.</w:t>
      </w:r>
    </w:p>
    <w:p w14:paraId="2F28D10E" w14:textId="77777777" w:rsidR="002E1CA9" w:rsidRPr="007640B3" w:rsidRDefault="002E1CA9" w:rsidP="007640B3">
      <w:pPr>
        <w:pStyle w:val="NormalWeb"/>
        <w:numPr>
          <w:ilvl w:val="0"/>
          <w:numId w:val="4"/>
        </w:numPr>
        <w:jc w:val="both"/>
      </w:pPr>
      <w:r w:rsidRPr="007640B3">
        <w:t>Provide continuous technical guidance, monitoring, and reporting on environmental safeguards performance.</w:t>
      </w:r>
    </w:p>
    <w:p w14:paraId="4BE8CCF8" w14:textId="77777777" w:rsidR="002E1CA9" w:rsidRPr="007640B3" w:rsidRDefault="002E1CA9" w:rsidP="007640B3">
      <w:pPr>
        <w:pStyle w:val="NormalWeb"/>
        <w:numPr>
          <w:ilvl w:val="0"/>
          <w:numId w:val="4"/>
        </w:numPr>
        <w:jc w:val="both"/>
      </w:pPr>
      <w:r w:rsidRPr="007640B3">
        <w:t>Strengthen institutional capacity for environmental safeguards management at national and state levels, in coordination with social safeguards functions.</w:t>
      </w:r>
    </w:p>
    <w:p w14:paraId="5EBA12A4" w14:textId="3D0C197D" w:rsidR="00BF49A3" w:rsidRPr="002152EB" w:rsidRDefault="002152EB" w:rsidP="007640B3">
      <w:pPr>
        <w:spacing w:after="200"/>
        <w:jc w:val="both"/>
        <w:rPr>
          <w:rFonts w:ascii="Times New Roman" w:hAnsi="Times New Roman" w:cs="Times New Roman"/>
          <w:b/>
          <w:bCs/>
        </w:rPr>
      </w:pPr>
      <w:r w:rsidRPr="002152EB">
        <w:rPr>
          <w:rFonts w:ascii="Times New Roman" w:hAnsi="Times New Roman" w:cs="Times New Roman"/>
          <w:b/>
          <w:bCs/>
        </w:rPr>
        <w:t>3.0</w:t>
      </w:r>
      <w:r w:rsidRPr="002152EB">
        <w:rPr>
          <w:rFonts w:ascii="Times New Roman" w:hAnsi="Times New Roman" w:cs="Times New Roman"/>
          <w:b/>
          <w:bCs/>
        </w:rPr>
        <w:tab/>
        <w:t>SCOPE OF WORK AND KEY RESPONSIBILITIES</w:t>
      </w:r>
    </w:p>
    <w:p w14:paraId="3231C1D1" w14:textId="77777777" w:rsidR="002E1CA9" w:rsidRPr="007640B3" w:rsidRDefault="002E1CA9" w:rsidP="007640B3">
      <w:pPr>
        <w:pStyle w:val="NormalWeb"/>
        <w:jc w:val="both"/>
      </w:pPr>
      <w:r w:rsidRPr="007640B3">
        <w:t>The Environmental Safeguards Specialist shall work under the supervision of the National Programme Coordinator and shall be responsible for the following:</w:t>
      </w:r>
    </w:p>
    <w:p w14:paraId="39E53CB4" w14:textId="77777777" w:rsidR="002E1CA9" w:rsidRPr="007640B3" w:rsidRDefault="002E1CA9" w:rsidP="007640B3">
      <w:pPr>
        <w:pStyle w:val="Heading3"/>
        <w:jc w:val="both"/>
        <w:rPr>
          <w:rFonts w:ascii="Times New Roman" w:hAnsi="Times New Roman" w:cs="Times New Roman"/>
        </w:rPr>
      </w:pPr>
      <w:r w:rsidRPr="007640B3">
        <w:rPr>
          <w:rFonts w:ascii="Times New Roman" w:hAnsi="Times New Roman" w:cs="Times New Roman"/>
        </w:rPr>
        <w:t>3.1 Environmental Safeguards Management</w:t>
      </w:r>
    </w:p>
    <w:p w14:paraId="2A568DB3" w14:textId="77777777" w:rsidR="002E1CA9" w:rsidRPr="007640B3" w:rsidRDefault="002E1CA9" w:rsidP="007640B3">
      <w:pPr>
        <w:pStyle w:val="NormalWeb"/>
        <w:numPr>
          <w:ilvl w:val="0"/>
          <w:numId w:val="11"/>
        </w:numPr>
        <w:jc w:val="both"/>
      </w:pPr>
      <w:r w:rsidRPr="007640B3">
        <w:t>Provide technical oversight for the implementation of environmental safeguards frameworks and instruments applicable to SAPZ Phase II.</w:t>
      </w:r>
    </w:p>
    <w:p w14:paraId="5586CA5E" w14:textId="77777777" w:rsidR="002E1CA9" w:rsidRPr="007640B3" w:rsidRDefault="002E1CA9" w:rsidP="007640B3">
      <w:pPr>
        <w:pStyle w:val="NormalWeb"/>
        <w:numPr>
          <w:ilvl w:val="0"/>
          <w:numId w:val="11"/>
        </w:numPr>
        <w:jc w:val="both"/>
      </w:pPr>
      <w:r w:rsidRPr="007640B3">
        <w:t>Review and clear environmental safeguards instruments prepared by participating states, including Environmental and Social Impact Assessments (ESIAs), Environmental and Social Management Plans (ESMPs), Environmental Audits, and related action plans.</w:t>
      </w:r>
    </w:p>
    <w:p w14:paraId="2F0E56C9" w14:textId="77777777" w:rsidR="002E1CA9" w:rsidRPr="007640B3" w:rsidRDefault="002E1CA9" w:rsidP="007640B3">
      <w:pPr>
        <w:pStyle w:val="NormalWeb"/>
        <w:numPr>
          <w:ilvl w:val="0"/>
          <w:numId w:val="11"/>
        </w:numPr>
        <w:jc w:val="both"/>
      </w:pPr>
      <w:r w:rsidRPr="007640B3">
        <w:t>Ensure screening, categorisation, and management of all SAPZ sub-projects in line with AfDB ISS and national environmental regulations.</w:t>
      </w:r>
    </w:p>
    <w:p w14:paraId="5424204E" w14:textId="77777777" w:rsidR="002E1CA9" w:rsidRPr="007640B3" w:rsidRDefault="002E1CA9" w:rsidP="007640B3">
      <w:pPr>
        <w:pStyle w:val="NormalWeb"/>
        <w:numPr>
          <w:ilvl w:val="0"/>
          <w:numId w:val="11"/>
        </w:numPr>
        <w:jc w:val="both"/>
      </w:pPr>
      <w:r w:rsidRPr="007640B3">
        <w:t>Review and provide technical input into Terms of Reference (ToRs) for environmental safeguards studies to ensure alignment with AfDB requirements.</w:t>
      </w:r>
    </w:p>
    <w:p w14:paraId="08F82E86" w14:textId="77777777" w:rsidR="002E1CA9" w:rsidRPr="007640B3" w:rsidRDefault="002E1CA9" w:rsidP="007640B3">
      <w:pPr>
        <w:pStyle w:val="NormalWeb"/>
        <w:numPr>
          <w:ilvl w:val="0"/>
          <w:numId w:val="11"/>
        </w:numPr>
        <w:jc w:val="both"/>
      </w:pPr>
      <w:r w:rsidRPr="007640B3">
        <w:t>Standardise environmental safeguards documentation, templates, and reporting tools across participating states.</w:t>
      </w:r>
    </w:p>
    <w:p w14:paraId="6C57E0DD" w14:textId="05F38D8C" w:rsidR="002E1CA9" w:rsidRDefault="002E1CA9" w:rsidP="007640B3">
      <w:pPr>
        <w:pStyle w:val="NormalWeb"/>
        <w:numPr>
          <w:ilvl w:val="0"/>
          <w:numId w:val="11"/>
        </w:numPr>
        <w:jc w:val="both"/>
      </w:pPr>
      <w:r w:rsidRPr="007640B3">
        <w:t>Maintain and regularly update an environmental safeguards tracking system for SAPZ Phase II activities.</w:t>
      </w:r>
    </w:p>
    <w:p w14:paraId="54EC7308" w14:textId="77777777" w:rsidR="00BD1AA2" w:rsidRDefault="00BD1AA2" w:rsidP="00BD1AA2">
      <w:pPr>
        <w:pStyle w:val="NormalWeb"/>
        <w:jc w:val="both"/>
      </w:pPr>
    </w:p>
    <w:p w14:paraId="13F1B186" w14:textId="77777777" w:rsidR="00BD1AA2" w:rsidRPr="007640B3" w:rsidRDefault="00BD1AA2" w:rsidP="00BD1AA2">
      <w:pPr>
        <w:pStyle w:val="NormalWeb"/>
        <w:jc w:val="both"/>
      </w:pPr>
    </w:p>
    <w:p w14:paraId="025A623E" w14:textId="77777777" w:rsidR="002E1CA9" w:rsidRPr="007640B3" w:rsidRDefault="002E1CA9" w:rsidP="007640B3">
      <w:pPr>
        <w:pStyle w:val="Heading3"/>
        <w:jc w:val="both"/>
        <w:rPr>
          <w:rFonts w:ascii="Times New Roman" w:hAnsi="Times New Roman" w:cs="Times New Roman"/>
        </w:rPr>
      </w:pPr>
      <w:r w:rsidRPr="007640B3">
        <w:rPr>
          <w:rFonts w:ascii="Times New Roman" w:hAnsi="Times New Roman" w:cs="Times New Roman"/>
        </w:rPr>
        <w:lastRenderedPageBreak/>
        <w:t>3.2 Monitoring, Compliance, and Reporting</w:t>
      </w:r>
    </w:p>
    <w:p w14:paraId="6077A3FC" w14:textId="77777777" w:rsidR="002E1CA9" w:rsidRPr="007640B3" w:rsidRDefault="002E1CA9" w:rsidP="007640B3">
      <w:pPr>
        <w:pStyle w:val="NormalWeb"/>
        <w:numPr>
          <w:ilvl w:val="0"/>
          <w:numId w:val="6"/>
        </w:numPr>
        <w:jc w:val="both"/>
      </w:pPr>
      <w:r w:rsidRPr="007640B3">
        <w:t>Coordinate collection of environmental baseline data for project sites as required for safeguards instruments.</w:t>
      </w:r>
    </w:p>
    <w:p w14:paraId="68DAF4FB" w14:textId="77777777" w:rsidR="002E1CA9" w:rsidRPr="007640B3" w:rsidRDefault="002E1CA9" w:rsidP="007640B3">
      <w:pPr>
        <w:pStyle w:val="NormalWeb"/>
        <w:numPr>
          <w:ilvl w:val="0"/>
          <w:numId w:val="6"/>
        </w:numPr>
        <w:jc w:val="both"/>
      </w:pPr>
      <w:r w:rsidRPr="007640B3">
        <w:t>Conduct regular field supervision and environmental compliance monitoring missions to SAPZ Phase II sites.</w:t>
      </w:r>
    </w:p>
    <w:p w14:paraId="32F52A62" w14:textId="77777777" w:rsidR="002E1CA9" w:rsidRPr="007640B3" w:rsidRDefault="002E1CA9" w:rsidP="007640B3">
      <w:pPr>
        <w:pStyle w:val="NormalWeb"/>
        <w:numPr>
          <w:ilvl w:val="0"/>
          <w:numId w:val="6"/>
        </w:numPr>
        <w:jc w:val="both"/>
      </w:pPr>
      <w:r w:rsidRPr="007640B3">
        <w:t>Verify implementation of mitigation and corrective measures outlined in approved ESMPs.</w:t>
      </w:r>
    </w:p>
    <w:p w14:paraId="0267CC58" w14:textId="77777777" w:rsidR="002E1CA9" w:rsidRPr="007640B3" w:rsidRDefault="002E1CA9" w:rsidP="007640B3">
      <w:pPr>
        <w:pStyle w:val="NormalWeb"/>
        <w:numPr>
          <w:ilvl w:val="0"/>
          <w:numId w:val="6"/>
        </w:numPr>
        <w:jc w:val="both"/>
      </w:pPr>
      <w:r w:rsidRPr="007640B3">
        <w:t>Coordinate third-party environmental monitoring activities and ensure quality control of monitoring outputs.</w:t>
      </w:r>
    </w:p>
    <w:p w14:paraId="6316FE2B" w14:textId="77777777" w:rsidR="002E1CA9" w:rsidRPr="007640B3" w:rsidRDefault="002E1CA9" w:rsidP="007640B3">
      <w:pPr>
        <w:pStyle w:val="NormalWeb"/>
        <w:numPr>
          <w:ilvl w:val="0"/>
          <w:numId w:val="6"/>
        </w:numPr>
        <w:jc w:val="both"/>
      </w:pPr>
      <w:r w:rsidRPr="007640B3">
        <w:t>Prepare and consolidate monthly and quarterly environmental safeguards performance reports for submission to AfDB.</w:t>
      </w:r>
    </w:p>
    <w:p w14:paraId="1ADB563F" w14:textId="1205A3AD" w:rsidR="002E1CA9" w:rsidRPr="007640B3" w:rsidRDefault="002E1CA9" w:rsidP="007640B3">
      <w:pPr>
        <w:pStyle w:val="NormalWeb"/>
        <w:numPr>
          <w:ilvl w:val="0"/>
          <w:numId w:val="6"/>
        </w:numPr>
        <w:jc w:val="both"/>
      </w:pPr>
      <w:r w:rsidRPr="007640B3">
        <w:t>Support mid-term and completion reviews with respect to environmental safeguards performance, impacts, and outcomes.</w:t>
      </w:r>
    </w:p>
    <w:p w14:paraId="6B886DAD" w14:textId="77777777" w:rsidR="002E1CA9" w:rsidRPr="007640B3" w:rsidRDefault="002E1CA9" w:rsidP="007640B3">
      <w:pPr>
        <w:pStyle w:val="Heading3"/>
        <w:jc w:val="both"/>
        <w:rPr>
          <w:rFonts w:ascii="Times New Roman" w:hAnsi="Times New Roman" w:cs="Times New Roman"/>
        </w:rPr>
      </w:pPr>
      <w:r w:rsidRPr="007640B3">
        <w:rPr>
          <w:rFonts w:ascii="Times New Roman" w:hAnsi="Times New Roman" w:cs="Times New Roman"/>
        </w:rPr>
        <w:t>3.3 Climate and Environmental Risk Management</w:t>
      </w:r>
    </w:p>
    <w:p w14:paraId="6BE467ED" w14:textId="77777777" w:rsidR="002E1CA9" w:rsidRPr="007640B3" w:rsidRDefault="002E1CA9" w:rsidP="007640B3">
      <w:pPr>
        <w:pStyle w:val="NormalWeb"/>
        <w:numPr>
          <w:ilvl w:val="0"/>
          <w:numId w:val="12"/>
        </w:numPr>
        <w:jc w:val="both"/>
      </w:pPr>
      <w:r w:rsidRPr="007640B3">
        <w:t>Integrate climate change mitigation and adaptation considerations into environmental safeguards planning and implementation.</w:t>
      </w:r>
    </w:p>
    <w:p w14:paraId="3473E676" w14:textId="77777777" w:rsidR="002E1CA9" w:rsidRPr="007640B3" w:rsidRDefault="002E1CA9" w:rsidP="007640B3">
      <w:pPr>
        <w:pStyle w:val="NormalWeb"/>
        <w:numPr>
          <w:ilvl w:val="0"/>
          <w:numId w:val="12"/>
        </w:numPr>
        <w:jc w:val="both"/>
      </w:pPr>
      <w:r w:rsidRPr="007640B3">
        <w:t>Provide guidance on resource efficiency, pollution prevention, biodiversity conservation, soil and water management, and climate resilience.</w:t>
      </w:r>
    </w:p>
    <w:p w14:paraId="53885A1A" w14:textId="0E20A8B2" w:rsidR="002E1CA9" w:rsidRPr="007640B3" w:rsidRDefault="002E1CA9" w:rsidP="007640B3">
      <w:pPr>
        <w:pStyle w:val="NormalWeb"/>
        <w:numPr>
          <w:ilvl w:val="0"/>
          <w:numId w:val="12"/>
        </w:numPr>
        <w:jc w:val="both"/>
      </w:pPr>
      <w:r w:rsidRPr="007640B3">
        <w:t>Support implementation of environmental action plans related to climate risks, land use, ecosystem protection, and sustainable natural resource management.</w:t>
      </w:r>
    </w:p>
    <w:p w14:paraId="30F58212" w14:textId="77777777" w:rsidR="002E1CA9" w:rsidRPr="007640B3" w:rsidRDefault="002E1CA9" w:rsidP="007640B3">
      <w:pPr>
        <w:pStyle w:val="Heading3"/>
        <w:jc w:val="both"/>
        <w:rPr>
          <w:rFonts w:ascii="Times New Roman" w:hAnsi="Times New Roman" w:cs="Times New Roman"/>
        </w:rPr>
      </w:pPr>
      <w:r w:rsidRPr="007640B3">
        <w:rPr>
          <w:rFonts w:ascii="Times New Roman" w:hAnsi="Times New Roman" w:cs="Times New Roman"/>
        </w:rPr>
        <w:t>3.4 Capacity Building and Technical Support</w:t>
      </w:r>
    </w:p>
    <w:p w14:paraId="558BB239" w14:textId="77777777" w:rsidR="002E1CA9" w:rsidRPr="007640B3" w:rsidRDefault="002E1CA9" w:rsidP="007640B3">
      <w:pPr>
        <w:pStyle w:val="NormalWeb"/>
        <w:numPr>
          <w:ilvl w:val="0"/>
          <w:numId w:val="13"/>
        </w:numPr>
        <w:jc w:val="both"/>
      </w:pPr>
      <w:r w:rsidRPr="007640B3">
        <w:t>Support the design and delivery of environmental safeguards training and capacity-building programmes for national and state-level project staff.</w:t>
      </w:r>
    </w:p>
    <w:p w14:paraId="6B410BB2" w14:textId="77777777" w:rsidR="002E1CA9" w:rsidRPr="007640B3" w:rsidRDefault="002E1CA9" w:rsidP="007640B3">
      <w:pPr>
        <w:pStyle w:val="NormalWeb"/>
        <w:numPr>
          <w:ilvl w:val="0"/>
          <w:numId w:val="13"/>
        </w:numPr>
        <w:jc w:val="both"/>
      </w:pPr>
      <w:r w:rsidRPr="007640B3">
        <w:t>Provide hands-on technical support to state project teams on environmental safeguards compliance.</w:t>
      </w:r>
    </w:p>
    <w:p w14:paraId="4BA69CF3" w14:textId="7A1DB8C9" w:rsidR="002E1CA9" w:rsidRPr="007640B3" w:rsidRDefault="002E1CA9" w:rsidP="007640B3">
      <w:pPr>
        <w:pStyle w:val="NormalWeb"/>
        <w:numPr>
          <w:ilvl w:val="0"/>
          <w:numId w:val="13"/>
        </w:numPr>
        <w:jc w:val="both"/>
      </w:pPr>
      <w:r w:rsidRPr="007640B3">
        <w:t>Liaise with national and state regulatory authorities to facilitate approvals, permits, and disclosure of safeguards documents.</w:t>
      </w:r>
    </w:p>
    <w:p w14:paraId="51DFFCA1" w14:textId="77777777" w:rsidR="002E1CA9" w:rsidRPr="007640B3" w:rsidRDefault="002E1CA9" w:rsidP="007640B3">
      <w:pPr>
        <w:pStyle w:val="Heading3"/>
        <w:jc w:val="both"/>
        <w:rPr>
          <w:rFonts w:ascii="Times New Roman" w:hAnsi="Times New Roman" w:cs="Times New Roman"/>
        </w:rPr>
      </w:pPr>
      <w:r w:rsidRPr="007640B3">
        <w:rPr>
          <w:rFonts w:ascii="Times New Roman" w:hAnsi="Times New Roman" w:cs="Times New Roman"/>
        </w:rPr>
        <w:t>3.5 Coordination with Social Safeguards Specialist</w:t>
      </w:r>
    </w:p>
    <w:p w14:paraId="18EB8AFA" w14:textId="77777777" w:rsidR="002E1CA9" w:rsidRPr="007640B3" w:rsidRDefault="002E1CA9" w:rsidP="007640B3">
      <w:pPr>
        <w:pStyle w:val="NormalWeb"/>
        <w:numPr>
          <w:ilvl w:val="0"/>
          <w:numId w:val="14"/>
        </w:numPr>
        <w:jc w:val="both"/>
      </w:pPr>
      <w:r w:rsidRPr="007640B3">
        <w:t xml:space="preserve">Work in close collaboration with the </w:t>
      </w:r>
      <w:r w:rsidRPr="007640B3">
        <w:rPr>
          <w:rStyle w:val="Strong"/>
          <w:b w:val="0"/>
          <w:bCs w:val="0"/>
        </w:rPr>
        <w:t>Social Safeguards Specialist</w:t>
      </w:r>
      <w:r w:rsidRPr="007640B3">
        <w:t xml:space="preserve"> to ensure integrated management of environmental and social risks and impacts under SAPZ Phase II.</w:t>
      </w:r>
    </w:p>
    <w:p w14:paraId="1F3F4E2C" w14:textId="77777777" w:rsidR="002E1CA9" w:rsidRPr="007640B3" w:rsidRDefault="002E1CA9" w:rsidP="007640B3">
      <w:pPr>
        <w:pStyle w:val="NormalWeb"/>
        <w:numPr>
          <w:ilvl w:val="0"/>
          <w:numId w:val="14"/>
        </w:numPr>
        <w:jc w:val="both"/>
      </w:pPr>
      <w:r w:rsidRPr="007640B3">
        <w:t>Coordinate joint planning of safeguards activities, including field supervision missions where environmental and social risks intersect.</w:t>
      </w:r>
    </w:p>
    <w:p w14:paraId="5AA6AE0C" w14:textId="77777777" w:rsidR="002E1CA9" w:rsidRPr="007640B3" w:rsidRDefault="002E1CA9" w:rsidP="007640B3">
      <w:pPr>
        <w:pStyle w:val="NormalWeb"/>
        <w:numPr>
          <w:ilvl w:val="0"/>
          <w:numId w:val="14"/>
        </w:numPr>
        <w:jc w:val="both"/>
      </w:pPr>
      <w:r w:rsidRPr="007640B3">
        <w:t>Ensure alignment and consistency of mitigation measures across ESIAs, ESMPs, Stakeholder Engagement Plans (SEPs), Resettlement instruments (where applicable), and the Grievance Redress Mechanism (GRM).</w:t>
      </w:r>
    </w:p>
    <w:p w14:paraId="476FE7D0" w14:textId="77777777" w:rsidR="002E1CA9" w:rsidRPr="007640B3" w:rsidRDefault="002E1CA9" w:rsidP="007640B3">
      <w:pPr>
        <w:pStyle w:val="NormalWeb"/>
        <w:numPr>
          <w:ilvl w:val="0"/>
          <w:numId w:val="14"/>
        </w:numPr>
        <w:jc w:val="both"/>
      </w:pPr>
      <w:r w:rsidRPr="007640B3">
        <w:t>Promptly communicate environmental incidents with potential social implications to the Social Safeguards Specialist for coordinated response and reporting in line with AfDB requirements.</w:t>
      </w:r>
    </w:p>
    <w:p w14:paraId="0FE934F9" w14:textId="06ED59BB" w:rsidR="002E1CA9" w:rsidRPr="007640B3" w:rsidRDefault="002E1CA9" w:rsidP="007640B3">
      <w:pPr>
        <w:pStyle w:val="NormalWeb"/>
        <w:numPr>
          <w:ilvl w:val="0"/>
          <w:numId w:val="14"/>
        </w:numPr>
        <w:jc w:val="both"/>
      </w:pPr>
      <w:r w:rsidRPr="007640B3">
        <w:t>Contribute to consolidated environmental and social safeguards performance reporting as required by the programme and development partners.</w:t>
      </w:r>
    </w:p>
    <w:p w14:paraId="00A1F007" w14:textId="77777777" w:rsidR="002E1CA9" w:rsidRPr="007640B3" w:rsidRDefault="002E1CA9" w:rsidP="007640B3">
      <w:pPr>
        <w:pStyle w:val="Heading3"/>
        <w:jc w:val="both"/>
        <w:rPr>
          <w:rFonts w:ascii="Times New Roman" w:hAnsi="Times New Roman" w:cs="Times New Roman"/>
        </w:rPr>
      </w:pPr>
      <w:r w:rsidRPr="007640B3">
        <w:rPr>
          <w:rFonts w:ascii="Times New Roman" w:hAnsi="Times New Roman" w:cs="Times New Roman"/>
        </w:rPr>
        <w:lastRenderedPageBreak/>
        <w:t>3.6 Other Duties</w:t>
      </w:r>
    </w:p>
    <w:p w14:paraId="5F81FF87" w14:textId="77777777" w:rsidR="002E1CA9" w:rsidRPr="007640B3" w:rsidRDefault="002E1CA9" w:rsidP="007640B3">
      <w:pPr>
        <w:pStyle w:val="NormalWeb"/>
        <w:numPr>
          <w:ilvl w:val="0"/>
          <w:numId w:val="15"/>
        </w:numPr>
        <w:jc w:val="both"/>
      </w:pPr>
      <w:r w:rsidRPr="007640B3">
        <w:t>Support preparation of annual work plans, budgets, and environmental performance indicators.</w:t>
      </w:r>
    </w:p>
    <w:p w14:paraId="1934C6B9" w14:textId="77777777" w:rsidR="002E1CA9" w:rsidRPr="007640B3" w:rsidRDefault="002E1CA9" w:rsidP="007640B3">
      <w:pPr>
        <w:pStyle w:val="NormalWeb"/>
        <w:numPr>
          <w:ilvl w:val="0"/>
          <w:numId w:val="15"/>
        </w:numPr>
        <w:jc w:val="both"/>
      </w:pPr>
      <w:r w:rsidRPr="007640B3">
        <w:t>Provide technical input to programme implementation support missions and supervision activities.</w:t>
      </w:r>
    </w:p>
    <w:p w14:paraId="18B85CA2" w14:textId="77777777" w:rsidR="002E1CA9" w:rsidRPr="007640B3" w:rsidRDefault="002E1CA9" w:rsidP="007640B3">
      <w:pPr>
        <w:pStyle w:val="NormalWeb"/>
        <w:numPr>
          <w:ilvl w:val="0"/>
          <w:numId w:val="15"/>
        </w:numPr>
        <w:jc w:val="both"/>
      </w:pPr>
      <w:r w:rsidRPr="007640B3">
        <w:t>Perform any other safeguards-related duties assigned by the National Programme Coordinator.</w:t>
      </w:r>
    </w:p>
    <w:p w14:paraId="112CC0B6" w14:textId="77777777" w:rsidR="00BF49A3" w:rsidRPr="007640B3" w:rsidRDefault="002152EB" w:rsidP="007640B3">
      <w:pPr>
        <w:pStyle w:val="Heading1"/>
        <w:jc w:val="both"/>
        <w:rPr>
          <w:rFonts w:ascii="Times New Roman" w:hAnsi="Times New Roman" w:cs="Times New Roman"/>
          <w:sz w:val="24"/>
          <w:szCs w:val="24"/>
        </w:rPr>
      </w:pPr>
      <w:r w:rsidRPr="007640B3">
        <w:rPr>
          <w:rFonts w:ascii="Times New Roman" w:hAnsi="Times New Roman" w:cs="Times New Roman"/>
          <w:sz w:val="24"/>
          <w:szCs w:val="24"/>
        </w:rPr>
        <w:t>4.0</w:t>
      </w:r>
      <w:r w:rsidRPr="007640B3">
        <w:rPr>
          <w:rFonts w:ascii="Times New Roman" w:hAnsi="Times New Roman" w:cs="Times New Roman"/>
          <w:sz w:val="24"/>
          <w:szCs w:val="24"/>
        </w:rPr>
        <w:tab/>
        <w:t>QUALIFICATIONS AND EXPERIENCE</w:t>
      </w:r>
    </w:p>
    <w:p w14:paraId="7CE9CEDF" w14:textId="77777777" w:rsidR="00BF49A3" w:rsidRPr="007640B3" w:rsidRDefault="002152EB" w:rsidP="007640B3">
      <w:pPr>
        <w:pStyle w:val="Heading2"/>
        <w:jc w:val="both"/>
        <w:rPr>
          <w:rFonts w:ascii="Times New Roman" w:hAnsi="Times New Roman" w:cs="Times New Roman"/>
          <w:sz w:val="24"/>
          <w:szCs w:val="24"/>
        </w:rPr>
      </w:pPr>
      <w:r w:rsidRPr="007640B3">
        <w:rPr>
          <w:rFonts w:ascii="Times New Roman" w:hAnsi="Times New Roman" w:cs="Times New Roman"/>
          <w:sz w:val="24"/>
          <w:szCs w:val="24"/>
        </w:rPr>
        <w:t>4.1</w:t>
      </w:r>
      <w:r w:rsidRPr="007640B3">
        <w:rPr>
          <w:rFonts w:ascii="Times New Roman" w:hAnsi="Times New Roman" w:cs="Times New Roman"/>
          <w:sz w:val="24"/>
          <w:szCs w:val="24"/>
        </w:rPr>
        <w:tab/>
        <w:t>Educational Qualifications</w:t>
      </w:r>
    </w:p>
    <w:p w14:paraId="0B221B40" w14:textId="1413E0E6" w:rsidR="008F7E87" w:rsidRPr="007640B3" w:rsidRDefault="008F7E87" w:rsidP="007640B3">
      <w:pPr>
        <w:pStyle w:val="ListParagraph"/>
        <w:numPr>
          <w:ilvl w:val="0"/>
          <w:numId w:val="16"/>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Master’s degree or higher in Environmental Science, Environmental Management, Environmental Engineering, Ecology, Natural Resources Management, Geography, or a related discipline.</w:t>
      </w:r>
    </w:p>
    <w:p w14:paraId="367C1887" w14:textId="0CAD3DE9" w:rsidR="008F7E87" w:rsidRPr="007640B3" w:rsidRDefault="008F7E87" w:rsidP="007640B3">
      <w:pPr>
        <w:pStyle w:val="ListParagraph"/>
        <w:numPr>
          <w:ilvl w:val="0"/>
          <w:numId w:val="16"/>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 xml:space="preserve">Professional certification or </w:t>
      </w:r>
      <w:r w:rsidR="00D306FE" w:rsidRPr="007640B3">
        <w:rPr>
          <w:rFonts w:ascii="Times New Roman" w:eastAsia="Times New Roman" w:hAnsi="Times New Roman" w:cs="Times New Roman"/>
        </w:rPr>
        <w:t>specialized</w:t>
      </w:r>
      <w:r w:rsidRPr="007640B3">
        <w:rPr>
          <w:rFonts w:ascii="Times New Roman" w:eastAsia="Times New Roman" w:hAnsi="Times New Roman" w:cs="Times New Roman"/>
        </w:rPr>
        <w:t xml:space="preserve"> training in environmental safeguards, EIA, or sustainable development is an advantage.</w:t>
      </w:r>
    </w:p>
    <w:p w14:paraId="20B354E6" w14:textId="77777777" w:rsidR="00BF49A3" w:rsidRPr="007640B3" w:rsidRDefault="002152EB" w:rsidP="007640B3">
      <w:pPr>
        <w:pStyle w:val="Heading2"/>
        <w:jc w:val="both"/>
        <w:rPr>
          <w:rFonts w:ascii="Times New Roman" w:hAnsi="Times New Roman" w:cs="Times New Roman"/>
          <w:sz w:val="24"/>
          <w:szCs w:val="24"/>
        </w:rPr>
      </w:pPr>
      <w:r w:rsidRPr="007640B3">
        <w:rPr>
          <w:rFonts w:ascii="Times New Roman" w:hAnsi="Times New Roman" w:cs="Times New Roman"/>
          <w:sz w:val="24"/>
          <w:szCs w:val="24"/>
        </w:rPr>
        <w:t>4.2</w:t>
      </w:r>
      <w:r w:rsidRPr="007640B3">
        <w:rPr>
          <w:rFonts w:ascii="Times New Roman" w:hAnsi="Times New Roman" w:cs="Times New Roman"/>
          <w:sz w:val="24"/>
          <w:szCs w:val="24"/>
        </w:rPr>
        <w:tab/>
        <w:t>Professional Experience</w:t>
      </w:r>
    </w:p>
    <w:p w14:paraId="5FF72376" w14:textId="4D597318" w:rsidR="008F7E87" w:rsidRPr="007640B3" w:rsidRDefault="008F7E87" w:rsidP="007640B3">
      <w:pPr>
        <w:pStyle w:val="ListParagraph"/>
        <w:numPr>
          <w:ilvl w:val="0"/>
          <w:numId w:val="18"/>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 xml:space="preserve">Minimum of </w:t>
      </w:r>
      <w:r w:rsidRPr="007640B3">
        <w:rPr>
          <w:rFonts w:ascii="Times New Roman" w:eastAsia="Times New Roman" w:hAnsi="Times New Roman" w:cs="Times New Roman"/>
          <w:b/>
          <w:bCs/>
        </w:rPr>
        <w:t>ten (10) years</w:t>
      </w:r>
      <w:r w:rsidRPr="007640B3">
        <w:rPr>
          <w:rFonts w:ascii="Times New Roman" w:eastAsia="Times New Roman" w:hAnsi="Times New Roman" w:cs="Times New Roman"/>
        </w:rPr>
        <w:t xml:space="preserve"> of relevant post-qualification professional experience in environmental safeguards and sustainability.</w:t>
      </w:r>
    </w:p>
    <w:p w14:paraId="27184182" w14:textId="7E97E184" w:rsidR="008F7E87" w:rsidRPr="007640B3" w:rsidRDefault="008F7E87" w:rsidP="007640B3">
      <w:pPr>
        <w:pStyle w:val="ListParagraph"/>
        <w:numPr>
          <w:ilvl w:val="0"/>
          <w:numId w:val="18"/>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 xml:space="preserve">At least </w:t>
      </w:r>
      <w:r w:rsidRPr="007640B3">
        <w:rPr>
          <w:rFonts w:ascii="Times New Roman" w:eastAsia="Times New Roman" w:hAnsi="Times New Roman" w:cs="Times New Roman"/>
          <w:b/>
          <w:bCs/>
        </w:rPr>
        <w:t>five (5) years</w:t>
      </w:r>
      <w:r w:rsidRPr="007640B3">
        <w:rPr>
          <w:rFonts w:ascii="Times New Roman" w:eastAsia="Times New Roman" w:hAnsi="Times New Roman" w:cs="Times New Roman"/>
        </w:rPr>
        <w:t xml:space="preserve"> of experience working on donor-funded development projects involving infrastructure, agro-industrial development, or agriculture.</w:t>
      </w:r>
    </w:p>
    <w:p w14:paraId="6895D152" w14:textId="3D06FE62" w:rsidR="008F7E87" w:rsidRPr="007640B3" w:rsidRDefault="008F7E87" w:rsidP="007640B3">
      <w:pPr>
        <w:pStyle w:val="ListParagraph"/>
        <w:numPr>
          <w:ilvl w:val="0"/>
          <w:numId w:val="18"/>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Demonstrated experience in preparation, review, and implementation of ESIAs, ESMPs, and environmental audits.</w:t>
      </w:r>
    </w:p>
    <w:p w14:paraId="568C205D" w14:textId="01373A88" w:rsidR="008F7E87" w:rsidRPr="007640B3" w:rsidRDefault="008F7E87" w:rsidP="007640B3">
      <w:pPr>
        <w:pStyle w:val="ListParagraph"/>
        <w:numPr>
          <w:ilvl w:val="0"/>
          <w:numId w:val="18"/>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Experience working with AfDB or other Multilateral Development Banks (World Bank, IFAD, IsDB, etc.) is a strong advantage.</w:t>
      </w:r>
    </w:p>
    <w:p w14:paraId="58C26700" w14:textId="4DA1A9AB" w:rsidR="008F7E87" w:rsidRPr="007640B3" w:rsidRDefault="008F7E87" w:rsidP="007640B3">
      <w:pPr>
        <w:pStyle w:val="ListParagraph"/>
        <w:numPr>
          <w:ilvl w:val="0"/>
          <w:numId w:val="18"/>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Proven experience in environmental monitoring, compliance reporting, and stakeholder engagement.</w:t>
      </w:r>
    </w:p>
    <w:p w14:paraId="53EE64C2" w14:textId="77777777" w:rsidR="00BF49A3" w:rsidRPr="007640B3" w:rsidRDefault="002152EB" w:rsidP="007640B3">
      <w:pPr>
        <w:pStyle w:val="Heading2"/>
        <w:jc w:val="both"/>
        <w:rPr>
          <w:rFonts w:ascii="Times New Roman" w:hAnsi="Times New Roman" w:cs="Times New Roman"/>
          <w:sz w:val="24"/>
          <w:szCs w:val="24"/>
        </w:rPr>
      </w:pPr>
      <w:r w:rsidRPr="007640B3">
        <w:rPr>
          <w:rFonts w:ascii="Times New Roman" w:hAnsi="Times New Roman" w:cs="Times New Roman"/>
          <w:sz w:val="24"/>
          <w:szCs w:val="24"/>
        </w:rPr>
        <w:t>4.3</w:t>
      </w:r>
      <w:r w:rsidRPr="007640B3">
        <w:rPr>
          <w:rFonts w:ascii="Times New Roman" w:hAnsi="Times New Roman" w:cs="Times New Roman"/>
          <w:sz w:val="24"/>
          <w:szCs w:val="24"/>
        </w:rPr>
        <w:tab/>
        <w:t>Technical Knowledge and Skills</w:t>
      </w:r>
    </w:p>
    <w:p w14:paraId="1792305C" w14:textId="58D81503" w:rsidR="00A572A5" w:rsidRPr="007640B3" w:rsidRDefault="00A572A5" w:rsidP="007640B3">
      <w:pPr>
        <w:pStyle w:val="ListParagraph"/>
        <w:numPr>
          <w:ilvl w:val="0"/>
          <w:numId w:val="23"/>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Strong working knowledge of the African Development Bank Integrated Safeguards System (ISS) and IFADs SECAP.</w:t>
      </w:r>
    </w:p>
    <w:p w14:paraId="5E55EDCC" w14:textId="1126B3C1" w:rsidR="00A572A5" w:rsidRPr="007640B3" w:rsidRDefault="00A572A5" w:rsidP="007640B3">
      <w:pPr>
        <w:pStyle w:val="ListParagraph"/>
        <w:numPr>
          <w:ilvl w:val="0"/>
          <w:numId w:val="23"/>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Excellent analytical, report writing, and communication skills.</w:t>
      </w:r>
    </w:p>
    <w:p w14:paraId="219083AD" w14:textId="6FFDEEC9" w:rsidR="00A572A5" w:rsidRPr="007640B3" w:rsidRDefault="00A572A5" w:rsidP="007640B3">
      <w:pPr>
        <w:pStyle w:val="ListParagraph"/>
        <w:numPr>
          <w:ilvl w:val="0"/>
          <w:numId w:val="23"/>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Ability to work independently and collaboratively within multidisciplinary teams.</w:t>
      </w:r>
    </w:p>
    <w:p w14:paraId="40185226" w14:textId="5AFDC77C" w:rsidR="00A572A5" w:rsidRPr="007640B3" w:rsidRDefault="00A572A5" w:rsidP="007640B3">
      <w:pPr>
        <w:pStyle w:val="ListParagraph"/>
        <w:numPr>
          <w:ilvl w:val="0"/>
          <w:numId w:val="23"/>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Strong coordination and stakeholder management skills.</w:t>
      </w:r>
    </w:p>
    <w:p w14:paraId="00144E88" w14:textId="630D30A2" w:rsidR="00A572A5" w:rsidRPr="007640B3" w:rsidRDefault="00A572A5" w:rsidP="007640B3">
      <w:pPr>
        <w:pStyle w:val="ListParagraph"/>
        <w:numPr>
          <w:ilvl w:val="0"/>
          <w:numId w:val="23"/>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Proficiency in MS Office and relevant environmental management tools.</w:t>
      </w:r>
    </w:p>
    <w:p w14:paraId="707DC501" w14:textId="28E01EA4" w:rsidR="00BF49A3" w:rsidRPr="007640B3" w:rsidRDefault="00A572A5" w:rsidP="007640B3">
      <w:pPr>
        <w:pStyle w:val="ListParagraph"/>
        <w:numPr>
          <w:ilvl w:val="0"/>
          <w:numId w:val="23"/>
        </w:numPr>
        <w:spacing w:before="100" w:beforeAutospacing="1" w:after="100" w:afterAutospacing="1"/>
        <w:jc w:val="both"/>
        <w:rPr>
          <w:rFonts w:ascii="Times New Roman" w:eastAsia="Times New Roman" w:hAnsi="Times New Roman" w:cs="Times New Roman"/>
        </w:rPr>
      </w:pPr>
      <w:r w:rsidRPr="007640B3">
        <w:rPr>
          <w:rFonts w:ascii="Times New Roman" w:eastAsia="Times New Roman" w:hAnsi="Times New Roman" w:cs="Times New Roman"/>
        </w:rPr>
        <w:t>Fluency in English; knowledge of local Nigerian languages is an added advantage.</w:t>
      </w:r>
    </w:p>
    <w:p w14:paraId="23FBBDC9" w14:textId="77777777" w:rsidR="00BF49A3" w:rsidRPr="007640B3" w:rsidRDefault="002152EB" w:rsidP="007640B3">
      <w:pPr>
        <w:pStyle w:val="Heading1"/>
        <w:jc w:val="both"/>
        <w:rPr>
          <w:rFonts w:ascii="Times New Roman" w:hAnsi="Times New Roman" w:cs="Times New Roman"/>
          <w:sz w:val="24"/>
          <w:szCs w:val="24"/>
        </w:rPr>
      </w:pPr>
      <w:r w:rsidRPr="007640B3">
        <w:rPr>
          <w:rFonts w:ascii="Times New Roman" w:hAnsi="Times New Roman" w:cs="Times New Roman"/>
          <w:sz w:val="24"/>
          <w:szCs w:val="24"/>
        </w:rPr>
        <w:t>5.0</w:t>
      </w:r>
      <w:r w:rsidRPr="007640B3">
        <w:rPr>
          <w:rFonts w:ascii="Times New Roman" w:hAnsi="Times New Roman" w:cs="Times New Roman"/>
          <w:sz w:val="24"/>
          <w:szCs w:val="24"/>
        </w:rPr>
        <w:tab/>
        <w:t>REMUNERATION AND BENEFITS</w:t>
      </w:r>
    </w:p>
    <w:p w14:paraId="0BAC9CC4"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 xml:space="preserve">The remuneration package for this position shall be competitive and commensurate with qualifications, experience, and prevailing market rates for similar positions in donor-funded </w:t>
      </w:r>
      <w:r w:rsidRPr="007640B3">
        <w:rPr>
          <w:rFonts w:ascii="Times New Roman" w:hAnsi="Times New Roman" w:cs="Times New Roman"/>
        </w:rPr>
        <w:lastRenderedPageBreak/>
        <w:t>projects in Nigeria. The package will be negotiated based on the candidate's credentials and current consultancy fee benchmarks for comparable assignments.</w:t>
      </w:r>
    </w:p>
    <w:p w14:paraId="7806CF63" w14:textId="77777777" w:rsidR="00BF49A3" w:rsidRPr="007640B3" w:rsidRDefault="002152EB" w:rsidP="007640B3">
      <w:pPr>
        <w:spacing w:after="100"/>
        <w:jc w:val="both"/>
        <w:rPr>
          <w:rFonts w:ascii="Times New Roman" w:hAnsi="Times New Roman" w:cs="Times New Roman"/>
        </w:rPr>
      </w:pPr>
      <w:r w:rsidRPr="007640B3">
        <w:rPr>
          <w:rFonts w:ascii="Times New Roman" w:hAnsi="Times New Roman" w:cs="Times New Roman"/>
          <w:b/>
          <w:bCs/>
        </w:rPr>
        <w:t>Payment Terms:</w:t>
      </w:r>
    </w:p>
    <w:p w14:paraId="384EEE0B" w14:textId="152C2B20" w:rsidR="00BF49A3" w:rsidRPr="007640B3" w:rsidRDefault="002152EB" w:rsidP="007640B3">
      <w:pPr>
        <w:pStyle w:val="ListParagraph"/>
        <w:numPr>
          <w:ilvl w:val="0"/>
          <w:numId w:val="27"/>
        </w:numPr>
        <w:jc w:val="both"/>
        <w:rPr>
          <w:rFonts w:ascii="Times New Roman" w:hAnsi="Times New Roman" w:cs="Times New Roman"/>
        </w:rPr>
      </w:pPr>
      <w:r w:rsidRPr="007640B3">
        <w:rPr>
          <w:rFonts w:ascii="Times New Roman" w:hAnsi="Times New Roman" w:cs="Times New Roman"/>
        </w:rPr>
        <w:t>Monthly payments will be made upon submission and acceptance of updated monthly E&amp;S reports and progress trackers to the SAPZ National Coordination Office (NCO)</w:t>
      </w:r>
      <w:r w:rsidR="00DA19B4" w:rsidRPr="007640B3">
        <w:rPr>
          <w:rFonts w:ascii="Times New Roman" w:hAnsi="Times New Roman" w:cs="Times New Roman"/>
        </w:rPr>
        <w:t>.</w:t>
      </w:r>
    </w:p>
    <w:p w14:paraId="470EF72F" w14:textId="77777777" w:rsidR="00BF49A3" w:rsidRPr="007640B3" w:rsidRDefault="002152EB" w:rsidP="007640B3">
      <w:pPr>
        <w:pStyle w:val="ListParagraph"/>
        <w:numPr>
          <w:ilvl w:val="0"/>
          <w:numId w:val="27"/>
        </w:numPr>
        <w:spacing w:after="100"/>
        <w:jc w:val="both"/>
        <w:rPr>
          <w:rFonts w:ascii="Times New Roman" w:hAnsi="Times New Roman" w:cs="Times New Roman"/>
        </w:rPr>
      </w:pPr>
      <w:r w:rsidRPr="007640B3">
        <w:rPr>
          <w:rFonts w:ascii="Times New Roman" w:hAnsi="Times New Roman" w:cs="Times New Roman"/>
        </w:rPr>
        <w:t>The specialist will be eligible for reimbursement of economy-class travel expenses and appropriate daily subsistence allowances (DSA) for field monitoring visits and official travel as approved by the National Programme Coordinator.</w:t>
      </w:r>
    </w:p>
    <w:p w14:paraId="242DA217"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Additional benefits may include access to project resources, professional development opportunities, and participation in relevant training programmes organized by the development partners.</w:t>
      </w:r>
    </w:p>
    <w:p w14:paraId="05B001EF" w14:textId="77777777" w:rsidR="00BF49A3" w:rsidRPr="007640B3" w:rsidRDefault="002152EB" w:rsidP="007640B3">
      <w:pPr>
        <w:pStyle w:val="Heading1"/>
        <w:jc w:val="both"/>
        <w:rPr>
          <w:rFonts w:ascii="Times New Roman" w:hAnsi="Times New Roman" w:cs="Times New Roman"/>
          <w:sz w:val="24"/>
          <w:szCs w:val="24"/>
        </w:rPr>
      </w:pPr>
      <w:r w:rsidRPr="007640B3">
        <w:rPr>
          <w:rFonts w:ascii="Times New Roman" w:hAnsi="Times New Roman" w:cs="Times New Roman"/>
          <w:sz w:val="24"/>
          <w:szCs w:val="24"/>
        </w:rPr>
        <w:t>6.0</w:t>
      </w:r>
      <w:r w:rsidRPr="007640B3">
        <w:rPr>
          <w:rFonts w:ascii="Times New Roman" w:hAnsi="Times New Roman" w:cs="Times New Roman"/>
          <w:sz w:val="24"/>
          <w:szCs w:val="24"/>
        </w:rPr>
        <w:tab/>
        <w:t>REPORTING LINES AND DUTY STATION</w:t>
      </w:r>
    </w:p>
    <w:p w14:paraId="4C46DC6E"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The Environmental Safeguards Specialist will be based at the National Coordination Office (NCO) in Abuja, Federal Capital Territory, Nigeria. The position will report directly to the National Programme Coordinator, SAPZ.</w:t>
      </w:r>
    </w:p>
    <w:p w14:paraId="5583410D" w14:textId="77777777" w:rsidR="00BF49A3" w:rsidRPr="007640B3" w:rsidRDefault="002152EB" w:rsidP="007640B3">
      <w:pPr>
        <w:spacing w:after="100"/>
        <w:jc w:val="both"/>
        <w:rPr>
          <w:rFonts w:ascii="Times New Roman" w:hAnsi="Times New Roman" w:cs="Times New Roman"/>
        </w:rPr>
      </w:pPr>
      <w:r w:rsidRPr="007640B3">
        <w:rPr>
          <w:rFonts w:ascii="Times New Roman" w:hAnsi="Times New Roman" w:cs="Times New Roman"/>
          <w:b/>
          <w:bCs/>
        </w:rPr>
        <w:t>Reporting Requirements:</w:t>
      </w:r>
    </w:p>
    <w:p w14:paraId="27636871" w14:textId="77777777" w:rsidR="00BF49A3" w:rsidRPr="007640B3" w:rsidRDefault="002152EB" w:rsidP="007640B3">
      <w:pPr>
        <w:pStyle w:val="ListParagraph"/>
        <w:numPr>
          <w:ilvl w:val="0"/>
          <w:numId w:val="25"/>
        </w:numPr>
        <w:jc w:val="both"/>
        <w:rPr>
          <w:rFonts w:ascii="Times New Roman" w:hAnsi="Times New Roman" w:cs="Times New Roman"/>
        </w:rPr>
      </w:pPr>
      <w:r w:rsidRPr="007640B3">
        <w:rPr>
          <w:rFonts w:ascii="Times New Roman" w:hAnsi="Times New Roman" w:cs="Times New Roman"/>
        </w:rPr>
        <w:t>Monthly progress reports detailing E&amp;S activities, compliance status, challenges, and recommendations.</w:t>
      </w:r>
    </w:p>
    <w:p w14:paraId="2BAA6CED" w14:textId="77777777" w:rsidR="00BF49A3" w:rsidRPr="007640B3" w:rsidRDefault="002152EB" w:rsidP="007640B3">
      <w:pPr>
        <w:pStyle w:val="ListParagraph"/>
        <w:numPr>
          <w:ilvl w:val="0"/>
          <w:numId w:val="25"/>
        </w:numPr>
        <w:jc w:val="both"/>
        <w:rPr>
          <w:rFonts w:ascii="Times New Roman" w:hAnsi="Times New Roman" w:cs="Times New Roman"/>
        </w:rPr>
      </w:pPr>
      <w:r w:rsidRPr="007640B3">
        <w:rPr>
          <w:rFonts w:ascii="Times New Roman" w:hAnsi="Times New Roman" w:cs="Times New Roman"/>
        </w:rPr>
        <w:t>Quarterly consolidated E&amp;S performance reports for submission to the African Development Bank.</w:t>
      </w:r>
    </w:p>
    <w:p w14:paraId="44218A94" w14:textId="77777777" w:rsidR="00BF49A3" w:rsidRPr="007640B3" w:rsidRDefault="002152EB" w:rsidP="007640B3">
      <w:pPr>
        <w:pStyle w:val="ListParagraph"/>
        <w:numPr>
          <w:ilvl w:val="0"/>
          <w:numId w:val="25"/>
        </w:numPr>
        <w:jc w:val="both"/>
        <w:rPr>
          <w:rFonts w:ascii="Times New Roman" w:hAnsi="Times New Roman" w:cs="Times New Roman"/>
        </w:rPr>
      </w:pPr>
      <w:r w:rsidRPr="007640B3">
        <w:rPr>
          <w:rFonts w:ascii="Times New Roman" w:hAnsi="Times New Roman" w:cs="Times New Roman"/>
        </w:rPr>
        <w:t>Field monitoring reports following site visits to participating state projects.</w:t>
      </w:r>
    </w:p>
    <w:p w14:paraId="55CE185F" w14:textId="77777777" w:rsidR="00BF49A3" w:rsidRPr="007640B3" w:rsidRDefault="002152EB" w:rsidP="007640B3">
      <w:pPr>
        <w:pStyle w:val="ListParagraph"/>
        <w:numPr>
          <w:ilvl w:val="0"/>
          <w:numId w:val="25"/>
        </w:numPr>
        <w:spacing w:after="200"/>
        <w:jc w:val="both"/>
        <w:rPr>
          <w:rFonts w:ascii="Times New Roman" w:hAnsi="Times New Roman" w:cs="Times New Roman"/>
        </w:rPr>
      </w:pPr>
      <w:r w:rsidRPr="007640B3">
        <w:rPr>
          <w:rFonts w:ascii="Times New Roman" w:hAnsi="Times New Roman" w:cs="Times New Roman"/>
        </w:rPr>
        <w:t>Annual E&amp;S performance assessment and recommendations for programme improvement.</w:t>
      </w:r>
    </w:p>
    <w:p w14:paraId="5E89CEB9"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The position will require regular travel to SAPZ Phase II participating states for monitoring, supervision, capacity building, and stakeholder engagement activities.</w:t>
      </w:r>
    </w:p>
    <w:p w14:paraId="67CC83B8" w14:textId="77777777" w:rsidR="00BF49A3" w:rsidRPr="007640B3" w:rsidRDefault="002152EB" w:rsidP="007640B3">
      <w:pPr>
        <w:pStyle w:val="Heading1"/>
        <w:jc w:val="both"/>
        <w:rPr>
          <w:rFonts w:ascii="Times New Roman" w:hAnsi="Times New Roman" w:cs="Times New Roman"/>
          <w:sz w:val="24"/>
          <w:szCs w:val="24"/>
        </w:rPr>
      </w:pPr>
      <w:r w:rsidRPr="007640B3">
        <w:rPr>
          <w:rFonts w:ascii="Times New Roman" w:hAnsi="Times New Roman" w:cs="Times New Roman"/>
          <w:sz w:val="24"/>
          <w:szCs w:val="24"/>
        </w:rPr>
        <w:t>7.0</w:t>
      </w:r>
      <w:r w:rsidRPr="007640B3">
        <w:rPr>
          <w:rFonts w:ascii="Times New Roman" w:hAnsi="Times New Roman" w:cs="Times New Roman"/>
          <w:sz w:val="24"/>
          <w:szCs w:val="24"/>
        </w:rPr>
        <w:tab/>
        <w:t>DURATION AND CONTRACT TYPE</w:t>
      </w:r>
    </w:p>
    <w:p w14:paraId="2BE614FE" w14:textId="4E027269"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 xml:space="preserve">This is a full-time consultancy position with an initial contract duration of </w:t>
      </w:r>
      <w:r w:rsidR="00C17581">
        <w:rPr>
          <w:rFonts w:ascii="Times New Roman" w:hAnsi="Times New Roman" w:cs="Times New Roman"/>
        </w:rPr>
        <w:t>one</w:t>
      </w:r>
      <w:r w:rsidRPr="007640B3">
        <w:rPr>
          <w:rFonts w:ascii="Times New Roman" w:hAnsi="Times New Roman" w:cs="Times New Roman"/>
        </w:rPr>
        <w:t xml:space="preserve"> (</w:t>
      </w:r>
      <w:r w:rsidR="00C17581">
        <w:rPr>
          <w:rFonts w:ascii="Times New Roman" w:hAnsi="Times New Roman" w:cs="Times New Roman"/>
        </w:rPr>
        <w:t>1</w:t>
      </w:r>
      <w:r w:rsidRPr="007640B3">
        <w:rPr>
          <w:rFonts w:ascii="Times New Roman" w:hAnsi="Times New Roman" w:cs="Times New Roman"/>
        </w:rPr>
        <w:t>) year, commencing from the date of signing the contract. The contract is renewable based on satisfactory performance, demonstrated impact, professional conduct, and programme needs.</w:t>
      </w:r>
    </w:p>
    <w:p w14:paraId="34C0245F" w14:textId="77777777" w:rsidR="00BF49A3" w:rsidRPr="007640B3" w:rsidRDefault="002152EB" w:rsidP="007640B3">
      <w:pPr>
        <w:spacing w:after="200"/>
        <w:jc w:val="both"/>
        <w:rPr>
          <w:rFonts w:ascii="Times New Roman" w:hAnsi="Times New Roman" w:cs="Times New Roman"/>
        </w:rPr>
      </w:pPr>
      <w:r w:rsidRPr="007640B3">
        <w:rPr>
          <w:rFonts w:ascii="Times New Roman" w:hAnsi="Times New Roman" w:cs="Times New Roman"/>
        </w:rPr>
        <w:t>Performance will be evaluated based on the quality and timeliness of deliverables, compliance with reporting requirements, stakeholder feedback, and contribution to achieving the programme's environmental and social safeguards objectives.</w:t>
      </w:r>
    </w:p>
    <w:sectPr w:rsidR="00BF49A3" w:rsidRPr="007640B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6DF32F" w14:textId="77777777" w:rsidR="00654FB9" w:rsidRDefault="00654FB9" w:rsidP="00BD1AA2">
      <w:r>
        <w:separator/>
      </w:r>
    </w:p>
  </w:endnote>
  <w:endnote w:type="continuationSeparator" w:id="0">
    <w:p w14:paraId="528EC410" w14:textId="77777777" w:rsidR="00654FB9" w:rsidRDefault="00654FB9" w:rsidP="00BD1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B12B1" w14:textId="77777777" w:rsidR="00BD1AA2" w:rsidRDefault="00BD1AA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9616099"/>
      <w:docPartObj>
        <w:docPartGallery w:val="Page Numbers (Bottom of Page)"/>
        <w:docPartUnique/>
      </w:docPartObj>
    </w:sdtPr>
    <w:sdtEndPr>
      <w:rPr>
        <w:noProof/>
      </w:rPr>
    </w:sdtEndPr>
    <w:sdtContent>
      <w:p w14:paraId="3F2C924D" w14:textId="16F349B0" w:rsidR="00BD1AA2" w:rsidRDefault="00BD1AA2">
        <w:pPr>
          <w:pStyle w:val="Footer"/>
          <w:jc w:val="right"/>
        </w:pPr>
        <w:r>
          <w:fldChar w:fldCharType="begin"/>
        </w:r>
        <w:r>
          <w:instrText xml:space="preserve"> PAGE   \* MERGEFORMAT </w:instrText>
        </w:r>
        <w:r>
          <w:fldChar w:fldCharType="separate"/>
        </w:r>
        <w:r w:rsidR="00DE5839">
          <w:rPr>
            <w:noProof/>
          </w:rPr>
          <w:t>1</w:t>
        </w:r>
        <w:r>
          <w:rPr>
            <w:noProof/>
          </w:rPr>
          <w:fldChar w:fldCharType="end"/>
        </w:r>
      </w:p>
    </w:sdtContent>
  </w:sdt>
  <w:p w14:paraId="1A61090C" w14:textId="77777777" w:rsidR="00BD1AA2" w:rsidRDefault="00BD1AA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723A1F" w14:textId="77777777" w:rsidR="00BD1AA2" w:rsidRDefault="00BD1AA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4B4580" w14:textId="77777777" w:rsidR="00654FB9" w:rsidRDefault="00654FB9" w:rsidP="00BD1AA2">
      <w:r>
        <w:separator/>
      </w:r>
    </w:p>
  </w:footnote>
  <w:footnote w:type="continuationSeparator" w:id="0">
    <w:p w14:paraId="77026FC2" w14:textId="77777777" w:rsidR="00654FB9" w:rsidRDefault="00654FB9" w:rsidP="00BD1AA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6C379" w14:textId="77777777" w:rsidR="00BD1AA2" w:rsidRDefault="00BD1AA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2F22D" w14:textId="77777777" w:rsidR="00BD1AA2" w:rsidRDefault="00BD1AA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274C2" w14:textId="77777777" w:rsidR="00BD1AA2" w:rsidRDefault="00BD1AA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85150"/>
    <w:multiLevelType w:val="hybridMultilevel"/>
    <w:tmpl w:val="68FE3C6A"/>
    <w:lvl w:ilvl="0" w:tplc="31A04740">
      <w:start w:val="1"/>
      <w:numFmt w:val="bullet"/>
      <w:lvlText w:val="●"/>
      <w:lvlJc w:val="left"/>
      <w:pPr>
        <w:ind w:left="720" w:hanging="360"/>
      </w:pPr>
    </w:lvl>
    <w:lvl w:ilvl="1" w:tplc="C54A24AA">
      <w:start w:val="1"/>
      <w:numFmt w:val="bullet"/>
      <w:lvlText w:val="○"/>
      <w:lvlJc w:val="left"/>
      <w:pPr>
        <w:ind w:left="1440" w:hanging="360"/>
      </w:pPr>
    </w:lvl>
    <w:lvl w:ilvl="2" w:tplc="DE88C838">
      <w:start w:val="1"/>
      <w:numFmt w:val="bullet"/>
      <w:lvlText w:val="■"/>
      <w:lvlJc w:val="left"/>
      <w:pPr>
        <w:ind w:left="2160" w:hanging="360"/>
      </w:pPr>
    </w:lvl>
    <w:lvl w:ilvl="3" w:tplc="8AE6FABE">
      <w:start w:val="1"/>
      <w:numFmt w:val="bullet"/>
      <w:lvlText w:val="●"/>
      <w:lvlJc w:val="left"/>
      <w:pPr>
        <w:ind w:left="2880" w:hanging="360"/>
      </w:pPr>
    </w:lvl>
    <w:lvl w:ilvl="4" w:tplc="E2021ECC">
      <w:start w:val="1"/>
      <w:numFmt w:val="bullet"/>
      <w:lvlText w:val="○"/>
      <w:lvlJc w:val="left"/>
      <w:pPr>
        <w:ind w:left="3600" w:hanging="360"/>
      </w:pPr>
    </w:lvl>
    <w:lvl w:ilvl="5" w:tplc="F110850E">
      <w:start w:val="1"/>
      <w:numFmt w:val="bullet"/>
      <w:lvlText w:val="■"/>
      <w:lvlJc w:val="left"/>
      <w:pPr>
        <w:ind w:left="4320" w:hanging="360"/>
      </w:pPr>
    </w:lvl>
    <w:lvl w:ilvl="6" w:tplc="0F48A148">
      <w:start w:val="1"/>
      <w:numFmt w:val="bullet"/>
      <w:lvlText w:val="●"/>
      <w:lvlJc w:val="left"/>
      <w:pPr>
        <w:ind w:left="5040" w:hanging="360"/>
      </w:pPr>
    </w:lvl>
    <w:lvl w:ilvl="7" w:tplc="C42659A2">
      <w:start w:val="1"/>
      <w:numFmt w:val="bullet"/>
      <w:lvlText w:val="●"/>
      <w:lvlJc w:val="left"/>
      <w:pPr>
        <w:ind w:left="5760" w:hanging="360"/>
      </w:pPr>
    </w:lvl>
    <w:lvl w:ilvl="8" w:tplc="352075F6">
      <w:start w:val="1"/>
      <w:numFmt w:val="bullet"/>
      <w:lvlText w:val="●"/>
      <w:lvlJc w:val="left"/>
      <w:pPr>
        <w:ind w:left="6480" w:hanging="360"/>
      </w:pPr>
    </w:lvl>
  </w:abstractNum>
  <w:abstractNum w:abstractNumId="1" w15:restartNumberingAfterBreak="0">
    <w:nsid w:val="0EBC6CA2"/>
    <w:multiLevelType w:val="multilevel"/>
    <w:tmpl w:val="C1682550"/>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B35B8"/>
    <w:multiLevelType w:val="multilevel"/>
    <w:tmpl w:val="3A0E9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332F70"/>
    <w:multiLevelType w:val="multilevel"/>
    <w:tmpl w:val="4DFE9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4D1204"/>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B52B2E"/>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A24E1"/>
    <w:multiLevelType w:val="multilevel"/>
    <w:tmpl w:val="1550E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BD69A0"/>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2B372E"/>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B82BA9"/>
    <w:multiLevelType w:val="multilevel"/>
    <w:tmpl w:val="471EB1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915FB3"/>
    <w:multiLevelType w:val="multilevel"/>
    <w:tmpl w:val="C1682550"/>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0271D5"/>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B31837"/>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D14749"/>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6A19D1"/>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AD58EA"/>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D3709A"/>
    <w:multiLevelType w:val="multilevel"/>
    <w:tmpl w:val="0FC69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A60ABE"/>
    <w:multiLevelType w:val="hybridMultilevel"/>
    <w:tmpl w:val="05A0247C"/>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2203BA"/>
    <w:multiLevelType w:val="multilevel"/>
    <w:tmpl w:val="5C768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9067A9"/>
    <w:multiLevelType w:val="hybridMultilevel"/>
    <w:tmpl w:val="D7E6359C"/>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0C6BD2"/>
    <w:multiLevelType w:val="multilevel"/>
    <w:tmpl w:val="4334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542B27"/>
    <w:multiLevelType w:val="hybridMultilevel"/>
    <w:tmpl w:val="7D349790"/>
    <w:lvl w:ilvl="0" w:tplc="E500B9B2">
      <w:start w:val="1"/>
      <w:numFmt w:val="bullet"/>
      <w:lvlText w:val="•"/>
      <w:lvlJc w:val="left"/>
      <w:pPr>
        <w:ind w:left="720" w:hanging="360"/>
      </w:pPr>
    </w:lvl>
    <w:lvl w:ilvl="1" w:tplc="94BA22E2">
      <w:numFmt w:val="decimal"/>
      <w:lvlText w:val=""/>
      <w:lvlJc w:val="left"/>
    </w:lvl>
    <w:lvl w:ilvl="2" w:tplc="7B4EECF6">
      <w:numFmt w:val="decimal"/>
      <w:lvlText w:val=""/>
      <w:lvlJc w:val="left"/>
    </w:lvl>
    <w:lvl w:ilvl="3" w:tplc="3ADA2C94">
      <w:numFmt w:val="decimal"/>
      <w:lvlText w:val=""/>
      <w:lvlJc w:val="left"/>
    </w:lvl>
    <w:lvl w:ilvl="4" w:tplc="87AC6528">
      <w:numFmt w:val="decimal"/>
      <w:lvlText w:val=""/>
      <w:lvlJc w:val="left"/>
    </w:lvl>
    <w:lvl w:ilvl="5" w:tplc="1A521302">
      <w:numFmt w:val="decimal"/>
      <w:lvlText w:val=""/>
      <w:lvlJc w:val="left"/>
    </w:lvl>
    <w:lvl w:ilvl="6" w:tplc="9A30A89C">
      <w:numFmt w:val="decimal"/>
      <w:lvlText w:val=""/>
      <w:lvlJc w:val="left"/>
    </w:lvl>
    <w:lvl w:ilvl="7" w:tplc="15887CFE">
      <w:numFmt w:val="decimal"/>
      <w:lvlText w:val=""/>
      <w:lvlJc w:val="left"/>
    </w:lvl>
    <w:lvl w:ilvl="8" w:tplc="7FD21F4C">
      <w:numFmt w:val="decimal"/>
      <w:lvlText w:val=""/>
      <w:lvlJc w:val="left"/>
    </w:lvl>
  </w:abstractNum>
  <w:abstractNum w:abstractNumId="22" w15:restartNumberingAfterBreak="0">
    <w:nsid w:val="79772470"/>
    <w:multiLevelType w:val="multilevel"/>
    <w:tmpl w:val="33523292"/>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BA071E1"/>
    <w:multiLevelType w:val="hybridMultilevel"/>
    <w:tmpl w:val="B5BEADA2"/>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B862CC"/>
    <w:multiLevelType w:val="multilevel"/>
    <w:tmpl w:val="CE145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457A94"/>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startOverride w:val="1"/>
    </w:lvlOverride>
  </w:num>
  <w:num w:numId="2">
    <w:abstractNumId w:val="21"/>
    <w:lvlOverride w:ilvl="0">
      <w:startOverride w:val="1"/>
    </w:lvlOverride>
  </w:num>
  <w:num w:numId="3">
    <w:abstractNumId w:val="16"/>
  </w:num>
  <w:num w:numId="4">
    <w:abstractNumId w:val="25"/>
  </w:num>
  <w:num w:numId="5">
    <w:abstractNumId w:val="24"/>
  </w:num>
  <w:num w:numId="6">
    <w:abstractNumId w:val="10"/>
  </w:num>
  <w:num w:numId="7">
    <w:abstractNumId w:val="6"/>
  </w:num>
  <w:num w:numId="8">
    <w:abstractNumId w:val="2"/>
  </w:num>
  <w:num w:numId="9">
    <w:abstractNumId w:val="20"/>
  </w:num>
  <w:num w:numId="10">
    <w:abstractNumId w:val="3"/>
  </w:num>
  <w:num w:numId="11">
    <w:abstractNumId w:val="1"/>
  </w:num>
  <w:num w:numId="12">
    <w:abstractNumId w:val="22"/>
  </w:num>
  <w:num w:numId="13">
    <w:abstractNumId w:val="9"/>
  </w:num>
  <w:num w:numId="14">
    <w:abstractNumId w:val="11"/>
  </w:num>
  <w:num w:numId="15">
    <w:abstractNumId w:val="5"/>
  </w:num>
  <w:num w:numId="16">
    <w:abstractNumId w:val="8"/>
  </w:num>
  <w:num w:numId="17">
    <w:abstractNumId w:val="17"/>
  </w:num>
  <w:num w:numId="18">
    <w:abstractNumId w:val="15"/>
  </w:num>
  <w:num w:numId="19">
    <w:abstractNumId w:val="23"/>
  </w:num>
  <w:num w:numId="20">
    <w:abstractNumId w:val="21"/>
  </w:num>
  <w:num w:numId="21">
    <w:abstractNumId w:val="14"/>
  </w:num>
  <w:num w:numId="22">
    <w:abstractNumId w:val="18"/>
  </w:num>
  <w:num w:numId="23">
    <w:abstractNumId w:val="7"/>
  </w:num>
  <w:num w:numId="24">
    <w:abstractNumId w:val="19"/>
  </w:num>
  <w:num w:numId="25">
    <w:abstractNumId w:val="12"/>
  </w:num>
  <w:num w:numId="26">
    <w:abstractNumId w:val="4"/>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9A3"/>
    <w:rsid w:val="000B18AF"/>
    <w:rsid w:val="002152EB"/>
    <w:rsid w:val="002E1CA9"/>
    <w:rsid w:val="002E3852"/>
    <w:rsid w:val="003E64DE"/>
    <w:rsid w:val="00520F6D"/>
    <w:rsid w:val="00654FB9"/>
    <w:rsid w:val="006A5F12"/>
    <w:rsid w:val="007640B3"/>
    <w:rsid w:val="0082225E"/>
    <w:rsid w:val="008F7E87"/>
    <w:rsid w:val="00A572A5"/>
    <w:rsid w:val="00BD1AA2"/>
    <w:rsid w:val="00BF49A3"/>
    <w:rsid w:val="00C17581"/>
    <w:rsid w:val="00D306FE"/>
    <w:rsid w:val="00DA19B4"/>
    <w:rsid w:val="00DE5839"/>
    <w:rsid w:val="00EB542F"/>
    <w:rsid w:val="00F9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B8599"/>
  <w15:docId w15:val="{191EDB25-299C-480B-B0DE-72C003649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uiPriority w:val="9"/>
    <w:qFormat/>
    <w:pPr>
      <w:spacing w:before="240" w:after="120"/>
      <w:outlineLvl w:val="0"/>
    </w:pPr>
    <w:rPr>
      <w:b/>
      <w:bCs/>
      <w:sz w:val="28"/>
      <w:szCs w:val="28"/>
    </w:rPr>
  </w:style>
  <w:style w:type="paragraph" w:styleId="Heading2">
    <w:name w:val="heading 2"/>
    <w:uiPriority w:val="9"/>
    <w:unhideWhenUsed/>
    <w:qFormat/>
    <w:pPr>
      <w:spacing w:before="200" w:after="100"/>
      <w:outlineLvl w:val="1"/>
    </w:pPr>
    <w:rPr>
      <w:b/>
      <w:bCs/>
      <w:sz w:val="26"/>
      <w:szCs w:val="26"/>
    </w:rPr>
  </w:style>
  <w:style w:type="paragraph" w:styleId="Heading3">
    <w:name w:val="heading 3"/>
    <w:uiPriority w:val="9"/>
    <w:semiHidden/>
    <w:unhideWhenUsed/>
    <w:qFormat/>
    <w:pPr>
      <w:spacing w:before="160" w:after="80"/>
      <w:outlineLvl w:val="2"/>
    </w:pPr>
    <w:rPr>
      <w:b/>
      <w:bCs/>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NormalWeb">
    <w:name w:val="Normal (Web)"/>
    <w:basedOn w:val="Normal"/>
    <w:uiPriority w:val="99"/>
    <w:unhideWhenUsed/>
    <w:rsid w:val="002E1CA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E1CA9"/>
    <w:rPr>
      <w:b/>
      <w:bCs/>
    </w:rPr>
  </w:style>
  <w:style w:type="paragraph" w:styleId="Header">
    <w:name w:val="header"/>
    <w:basedOn w:val="Normal"/>
    <w:link w:val="HeaderChar"/>
    <w:uiPriority w:val="99"/>
    <w:unhideWhenUsed/>
    <w:rsid w:val="00BD1AA2"/>
    <w:pPr>
      <w:tabs>
        <w:tab w:val="center" w:pos="4513"/>
        <w:tab w:val="right" w:pos="9026"/>
      </w:tabs>
    </w:pPr>
  </w:style>
  <w:style w:type="character" w:customStyle="1" w:styleId="HeaderChar">
    <w:name w:val="Header Char"/>
    <w:basedOn w:val="DefaultParagraphFont"/>
    <w:link w:val="Header"/>
    <w:uiPriority w:val="99"/>
    <w:rsid w:val="00BD1AA2"/>
  </w:style>
  <w:style w:type="paragraph" w:styleId="Footer">
    <w:name w:val="footer"/>
    <w:basedOn w:val="Normal"/>
    <w:link w:val="FooterChar"/>
    <w:uiPriority w:val="99"/>
    <w:unhideWhenUsed/>
    <w:rsid w:val="00BD1AA2"/>
    <w:pPr>
      <w:tabs>
        <w:tab w:val="center" w:pos="4513"/>
        <w:tab w:val="right" w:pos="9026"/>
      </w:tabs>
    </w:pPr>
  </w:style>
  <w:style w:type="character" w:customStyle="1" w:styleId="FooterChar">
    <w:name w:val="Footer Char"/>
    <w:basedOn w:val="DefaultParagraphFont"/>
    <w:link w:val="Footer"/>
    <w:uiPriority w:val="99"/>
    <w:rsid w:val="00BD1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954415">
      <w:bodyDiv w:val="1"/>
      <w:marLeft w:val="0"/>
      <w:marRight w:val="0"/>
      <w:marTop w:val="0"/>
      <w:marBottom w:val="0"/>
      <w:divBdr>
        <w:top w:val="none" w:sz="0" w:space="0" w:color="auto"/>
        <w:left w:val="none" w:sz="0" w:space="0" w:color="auto"/>
        <w:bottom w:val="none" w:sz="0" w:space="0" w:color="auto"/>
        <w:right w:val="none" w:sz="0" w:space="0" w:color="auto"/>
      </w:divBdr>
    </w:div>
    <w:div w:id="498010985">
      <w:bodyDiv w:val="1"/>
      <w:marLeft w:val="0"/>
      <w:marRight w:val="0"/>
      <w:marTop w:val="0"/>
      <w:marBottom w:val="0"/>
      <w:divBdr>
        <w:top w:val="none" w:sz="0" w:space="0" w:color="auto"/>
        <w:left w:val="none" w:sz="0" w:space="0" w:color="auto"/>
        <w:bottom w:val="none" w:sz="0" w:space="0" w:color="auto"/>
        <w:right w:val="none" w:sz="0" w:space="0" w:color="auto"/>
      </w:divBdr>
    </w:div>
    <w:div w:id="563418165">
      <w:bodyDiv w:val="1"/>
      <w:marLeft w:val="0"/>
      <w:marRight w:val="0"/>
      <w:marTop w:val="0"/>
      <w:marBottom w:val="0"/>
      <w:divBdr>
        <w:top w:val="none" w:sz="0" w:space="0" w:color="auto"/>
        <w:left w:val="none" w:sz="0" w:space="0" w:color="auto"/>
        <w:bottom w:val="none" w:sz="0" w:space="0" w:color="auto"/>
        <w:right w:val="none" w:sz="0" w:space="0" w:color="auto"/>
      </w:divBdr>
    </w:div>
    <w:div w:id="714086895">
      <w:bodyDiv w:val="1"/>
      <w:marLeft w:val="0"/>
      <w:marRight w:val="0"/>
      <w:marTop w:val="0"/>
      <w:marBottom w:val="0"/>
      <w:divBdr>
        <w:top w:val="none" w:sz="0" w:space="0" w:color="auto"/>
        <w:left w:val="none" w:sz="0" w:space="0" w:color="auto"/>
        <w:bottom w:val="none" w:sz="0" w:space="0" w:color="auto"/>
        <w:right w:val="none" w:sz="0" w:space="0" w:color="auto"/>
      </w:divBdr>
    </w:div>
    <w:div w:id="1022702780">
      <w:bodyDiv w:val="1"/>
      <w:marLeft w:val="0"/>
      <w:marRight w:val="0"/>
      <w:marTop w:val="0"/>
      <w:marBottom w:val="0"/>
      <w:divBdr>
        <w:top w:val="none" w:sz="0" w:space="0" w:color="auto"/>
        <w:left w:val="none" w:sz="0" w:space="0" w:color="auto"/>
        <w:bottom w:val="none" w:sz="0" w:space="0" w:color="auto"/>
        <w:right w:val="none" w:sz="0" w:space="0" w:color="auto"/>
      </w:divBdr>
    </w:div>
    <w:div w:id="1053429345">
      <w:bodyDiv w:val="1"/>
      <w:marLeft w:val="0"/>
      <w:marRight w:val="0"/>
      <w:marTop w:val="0"/>
      <w:marBottom w:val="0"/>
      <w:divBdr>
        <w:top w:val="none" w:sz="0" w:space="0" w:color="auto"/>
        <w:left w:val="none" w:sz="0" w:space="0" w:color="auto"/>
        <w:bottom w:val="none" w:sz="0" w:space="0" w:color="auto"/>
        <w:right w:val="none" w:sz="0" w:space="0" w:color="auto"/>
      </w:divBdr>
    </w:div>
    <w:div w:id="17278758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1733</Words>
  <Characters>9880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godwin uno</cp:lastModifiedBy>
  <cp:revision>2</cp:revision>
  <dcterms:created xsi:type="dcterms:W3CDTF">2026-02-24T11:44:00Z</dcterms:created>
  <dcterms:modified xsi:type="dcterms:W3CDTF">2026-02-24T11:44:00Z</dcterms:modified>
</cp:coreProperties>
</file>